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Szakdolgozati nyilvántartó lap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készítője: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szakdolgozat készítőjének Neptun kódja: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szakdolgozati téma sorszáma a témaajánlatban: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tervezett témája: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témavezető neve: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témavezető elérhetősége: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féléve: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elfogadásának időpontja: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2.0" w:type="dxa"/>
            <w:jc w:val="left"/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hallgató aláírása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témavezető aláírása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Téma, témavezető tanár változtatása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változtatott témája: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új témavezető neve: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témavezető elérhetősége: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féléve: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elfogadásának időpontja: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72.0" w:type="dxa"/>
            <w:jc w:val="left"/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hallgató aláírása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témavezető aláírása</w:t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540" w:left="156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color="365f91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1086 Budapest, Dankó utca 11. Tel.: 06-1 577-0500/108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28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Levelezési cím: 1410 Budapest, Pf.: 200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E-mail: tanulmanyi@wjlf.hu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www.wesley.hu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6699"/>
        <w:sz w:val="28"/>
        <w:szCs w:val="28"/>
        <w:u w:val="none"/>
        <w:shd w:fill="auto" w:val="clear"/>
        <w:vertAlign w:val="baseline"/>
        <w:rtl w:val="0"/>
      </w:rPr>
      <w:t xml:space="preserve">WESLEY JÁNOS LELKÉSZKÉPZŐ FŐISKOLA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-33653</wp:posOffset>
          </wp:positionV>
          <wp:extent cx="802005" cy="80200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1"/>
        <w:smallCaps w:val="0"/>
        <w:strike w:val="0"/>
        <w:color w:val="365f91"/>
        <w:sz w:val="26"/>
        <w:szCs w:val="26"/>
        <w:u w:val="none"/>
        <w:shd w:fill="auto" w:val="clear"/>
        <w:vertAlign w:val="baseline"/>
        <w:rtl w:val="0"/>
      </w:rPr>
      <w:t xml:space="preserve">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TANULMÁNYI HIVATAL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color="2f5496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48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Registrar’s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LA/CZdSV3ATWV7Gl1NhC8mUYg==">CgMxLjAaHwoBMBIaChgICVIUChJ0YWJsZS5qY3ZjYnliOXR5bnYaHwoBMRIaChgICVIUChJ0YWJsZS5wcjNlcmhqdWk2aXM4AHIhMVQzSGs2aHg1SWtfd1IzSUFfQk9HeHNyYkl6dkZfUXgw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2010-03-02T14:25:00Z</dcterms:created>
  <dc:creator>molnarzsuzsanna</dc:creator>
</cp:coreProperties>
</file>