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BC44F0">
              <w:rPr>
                <w:b/>
                <w:sz w:val="22"/>
                <w:szCs w:val="22"/>
                <w:shd w:val="clear" w:color="auto" w:fill="FFFFFF" w:themeFill="background1"/>
              </w:rPr>
              <w:t>SMAV353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C44F0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2657E" w:rsidRPr="00BC44F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Globális környezeti </w:t>
            </w:r>
            <w:r w:rsidR="00BC44F0" w:rsidRPr="00BC44F0">
              <w:rPr>
                <w:b/>
                <w:sz w:val="22"/>
                <w:szCs w:val="22"/>
                <w:shd w:val="clear" w:color="auto" w:fill="FFFFFF" w:themeFill="background1"/>
              </w:rPr>
              <w:t>kérdések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A2657E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választható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C44F0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BC44F0">
              <w:rPr>
                <w:b/>
                <w:sz w:val="22"/>
                <w:szCs w:val="22"/>
                <w:shd w:val="clear" w:color="auto" w:fill="FFFFFF" w:themeFill="background1"/>
              </w:rPr>
              <w:t>3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….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kredit%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proofErr w:type="spellStart"/>
            <w:r w:rsidRPr="00A2657E">
              <w:rPr>
                <w:b/>
                <w:sz w:val="22"/>
                <w:szCs w:val="22"/>
                <w:u w:val="single"/>
                <w:shd w:val="clear" w:color="auto" w:fill="FFFFFF" w:themeFill="background1"/>
              </w:rPr>
              <w:t>ea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szem. /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gyak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konz</w:t>
            </w:r>
            <w:proofErr w:type="spellEnd"/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BD4204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 w:rsidR="00BC44F0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BD4204" w:rsidRPr="00201232" w:rsidRDefault="00BD4204" w:rsidP="00BC44F0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BC44F0">
              <w:rPr>
                <w:b/>
                <w:sz w:val="22"/>
                <w:szCs w:val="22"/>
                <w:shd w:val="clear" w:color="auto" w:fill="FFFFFF" w:themeFill="background1"/>
              </w:rPr>
              <w:t>12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44F0" w:rsidRPr="00201232" w:rsidRDefault="00BD4204" w:rsidP="00BC44F0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2657E">
              <w:rPr>
                <w:sz w:val="22"/>
                <w:szCs w:val="22"/>
                <w:shd w:val="clear" w:color="auto" w:fill="FFFFFF" w:themeFill="background1"/>
              </w:rPr>
              <w:t>vizsga (írásbeli + szóbeli)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C44F0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247F47" w:rsidRDefault="00247F47" w:rsidP="000908A2">
            <w:pPr>
              <w:jc w:val="both"/>
            </w:pPr>
            <w:r>
              <w:t xml:space="preserve">A tantárgy oktatásának elsődleges célja korunk környezeti kihívásainak áttekintése </w:t>
            </w:r>
            <w:proofErr w:type="spellStart"/>
            <w:r>
              <w:t>természeti-társadalmi-gazdasági</w:t>
            </w:r>
            <w:proofErr w:type="spellEnd"/>
            <w:r>
              <w:t xml:space="preserve"> szempontból, lokális, regionális és kiemelten globális szinten.</w:t>
            </w:r>
          </w:p>
          <w:p w:rsidR="00247F47" w:rsidRDefault="00247F47" w:rsidP="000908A2">
            <w:pPr>
              <w:jc w:val="both"/>
            </w:pPr>
            <w:r>
              <w:t>Az órák során a hallgatók átfogó ismereteket szerezhetnek az emberiség múltját, jelenét és jövőjét alakító legfontosabb természeti-környezeti trendekről, valamint az ezekkel szorosan összefüggő társadalmi, gazdasági, politikai és kulturális összefüggésekről, beleértve az őket, mint leendő szociális munkásokat potenciálisan érintő kérdésköröket és lehetséges feladatokat.</w:t>
            </w:r>
          </w:p>
          <w:p w:rsidR="00247F47" w:rsidRDefault="00247F47" w:rsidP="00B46C0C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Az emberiség környezetre gyakorolt hatása a múltban</w:t>
            </w:r>
          </w:p>
          <w:p w:rsidR="00247F47" w:rsidRDefault="00247F47" w:rsidP="00B46C0C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A globális környezeti problémákhoz vezető legfőbb társadalmi, gazdasági okok</w:t>
            </w:r>
          </w:p>
          <w:p w:rsidR="00247F47" w:rsidRDefault="00247F47" w:rsidP="00B46C0C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Szemléletmód régen és ma; fogyasztói társadalom; reklámok és hatásuk</w:t>
            </w:r>
          </w:p>
          <w:p w:rsidR="00247F47" w:rsidRDefault="00247F47" w:rsidP="00B46C0C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Globális környezeti problémák és kihívások (éghajlatváltozás, levegőszennyezés, a víz és talaj problémái)</w:t>
            </w:r>
          </w:p>
          <w:p w:rsidR="00247F47" w:rsidRDefault="00247F47" w:rsidP="00B46C0C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Megoldási lehetőségek egyénitől a globális szintig; környezettudatosság; fenntartható fejlődés</w:t>
            </w:r>
          </w:p>
          <w:p w:rsidR="00BD4204" w:rsidRPr="00B46C0C" w:rsidRDefault="00247F47" w:rsidP="00B46C0C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t>A szociális munkások szerepe és lehetőségei a fenntarthatóság megvalósulásában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D4204" w:rsidRPr="00247F47" w:rsidRDefault="00247F47" w:rsidP="00247F47">
            <w:pPr>
              <w:spacing w:line="276" w:lineRule="auto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Aktuális hazai és nemzetközi sajtóhírek ismerete</w:t>
            </w: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7F47" w:rsidRDefault="00247F47" w:rsidP="00247F47">
            <w:pPr>
              <w:spacing w:line="276" w:lineRule="auto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-</w:t>
            </w:r>
            <w:r w:rsidRPr="007B019E">
              <w:rPr>
                <w:color w:val="000000"/>
                <w:lang w:val="fr-FR"/>
              </w:rPr>
              <w:t>Moser M.-Pálmai Gy.: A környezetvédelem alapjai</w:t>
            </w:r>
            <w:r>
              <w:rPr>
                <w:color w:val="000000"/>
                <w:lang w:val="fr-FR"/>
              </w:rPr>
              <w:t xml:space="preserve"> ; </w:t>
            </w:r>
            <w:r w:rsidRPr="007B019E">
              <w:rPr>
                <w:color w:val="000000"/>
                <w:lang w:val="fr-FR"/>
              </w:rPr>
              <w:t>Nemzeti Tankönyvkiadó Rt., Budapest  1999. ; ISBN 963 18 9650 1</w:t>
            </w:r>
          </w:p>
          <w:p w:rsidR="00247F47" w:rsidRPr="007B019E" w:rsidRDefault="00247F47" w:rsidP="00247F47">
            <w:pPr>
              <w:spacing w:line="276" w:lineRule="auto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-Takács-Sánta, A.: Bioszféra-átalakításunk nagy ugrásai ; L’Harmattan Kiadó, 2008.</w:t>
            </w:r>
          </w:p>
          <w:p w:rsidR="00FC28B6" w:rsidRPr="00201232" w:rsidRDefault="00247F47" w:rsidP="00247F47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0E6A00">
              <w:lastRenderedPageBreak/>
              <w:t>-Nemzeti</w:t>
            </w:r>
            <w:proofErr w:type="spellEnd"/>
            <w:r w:rsidRPr="000E6A00">
              <w:t xml:space="preserve"> Fenntartható Fejlődési Tanács Jövőkereső című jelentése (2009.)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lastRenderedPageBreak/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ind w:left="34"/>
              <w:rPr>
                <w:i/>
                <w:shd w:val="clear" w:color="auto" w:fill="FFFFFF" w:themeFill="background1"/>
              </w:rPr>
            </w:pPr>
            <w:r w:rsidRPr="00201232">
              <w:rPr>
                <w:i/>
                <w:highlight w:val="lightGray"/>
                <w:shd w:val="clear" w:color="auto" w:fill="FFFFFF" w:themeFill="background1"/>
              </w:rPr>
              <w:t>pl.:</w:t>
            </w:r>
            <w:r w:rsidRPr="00201232">
              <w:rPr>
                <w:i/>
                <w:shd w:val="clear" w:color="auto" w:fill="FFFFFF" w:themeFill="background1"/>
              </w:rPr>
              <w:t xml:space="preserve"> </w:t>
            </w:r>
          </w:p>
          <w:p w:rsidR="00BD4204" w:rsidRPr="00201232" w:rsidRDefault="00BD4204" w:rsidP="000703A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:rsidR="000703AD" w:rsidRPr="00B2721D" w:rsidRDefault="00BD4204" w:rsidP="000703AD">
            <w:pPr>
              <w:numPr>
                <w:ilvl w:val="0"/>
                <w:numId w:val="5"/>
              </w:num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>-</w:t>
            </w:r>
            <w:r w:rsidR="000703AD" w:rsidRPr="00B2721D">
              <w:t xml:space="preserve"> </w:t>
            </w:r>
            <w:r w:rsidR="000703AD" w:rsidRPr="00B2721D">
              <w:t>Ismeri és érti a szakmai területhez kapcsolódó pszichológiai, jogi, pedagógiai, egészségügyi, szociológiai tudományok szociális munkához tartozó fogalomkészletét.</w:t>
            </w:r>
          </w:p>
          <w:p w:rsidR="00BD4204" w:rsidRPr="00201232" w:rsidRDefault="00BD4204" w:rsidP="000703A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:rsidR="000703AD" w:rsidRPr="00B2721D" w:rsidRDefault="000703AD" w:rsidP="000703AD">
            <w:pPr>
              <w:numPr>
                <w:ilvl w:val="0"/>
                <w:numId w:val="5"/>
              </w:numPr>
            </w:pPr>
            <w:r w:rsidRPr="00B2721D">
              <w:t>Képes kritikus szemlélettel és reflektív módon megfogalmazni a társadalmi és szociális problémákat, a veszélyeztető tényezőket és a problémakezelés folyamatát.</w:t>
            </w:r>
          </w:p>
          <w:p w:rsidR="00BD4204" w:rsidRPr="000703AD" w:rsidRDefault="000703AD" w:rsidP="000703AD">
            <w:pPr>
              <w:numPr>
                <w:ilvl w:val="0"/>
                <w:numId w:val="5"/>
              </w:numPr>
            </w:pPr>
            <w:r w:rsidRPr="00B2721D">
              <w:t>Képes szükségletfelmérésre, az egyén és környezete közötti folyamatoknak, kölcsönhatásoknak, problémáknak holisztikus elemzésére.</w:t>
            </w:r>
            <w:bookmarkStart w:id="0" w:name="_GoBack"/>
            <w:bookmarkEnd w:id="0"/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  <w:p w:rsidR="000703AD" w:rsidRPr="00B2721D" w:rsidRDefault="000703AD" w:rsidP="000703AD">
            <w:pPr>
              <w:numPr>
                <w:ilvl w:val="0"/>
                <w:numId w:val="4"/>
              </w:numPr>
            </w:pPr>
            <w:r w:rsidRPr="00B2721D">
              <w:t>Képes szükségletfelmérésre, az egyén és környezete közötti folyamatoknak, kölcsönhatásoknak, problémáknak holisztikus elemzésére.</w:t>
            </w:r>
          </w:p>
          <w:p w:rsidR="000703AD" w:rsidRPr="00201232" w:rsidRDefault="000703AD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5123CF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2657E">
              <w:rPr>
                <w:b/>
                <w:sz w:val="22"/>
                <w:szCs w:val="22"/>
                <w:shd w:val="clear" w:color="auto" w:fill="FFFFFF" w:themeFill="background1"/>
              </w:rPr>
              <w:t>Bakos Bettina (óraadó)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0908A2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0908A2">
              <w:rPr>
                <w:b/>
                <w:sz w:val="22"/>
                <w:szCs w:val="22"/>
                <w:shd w:val="clear" w:color="auto" w:fill="FFFFFF" w:themeFill="background1"/>
              </w:rPr>
              <w:t>Nemes Judit, megbízott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C3" w:rsidRDefault="004C3AC3" w:rsidP="00BD4204">
      <w:r>
        <w:separator/>
      </w:r>
    </w:p>
  </w:endnote>
  <w:endnote w:type="continuationSeparator" w:id="0">
    <w:p w:rsidR="004C3AC3" w:rsidRDefault="004C3AC3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C3" w:rsidRDefault="004C3AC3" w:rsidP="00BD4204">
      <w:r>
        <w:separator/>
      </w:r>
    </w:p>
  </w:footnote>
  <w:footnote w:type="continuationSeparator" w:id="0">
    <w:p w:rsidR="004C3AC3" w:rsidRDefault="004C3AC3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6C8B"/>
    <w:multiLevelType w:val="hybridMultilevel"/>
    <w:tmpl w:val="C7C42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75869"/>
    <w:multiLevelType w:val="hybridMultilevel"/>
    <w:tmpl w:val="EBDA8EC2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5FF7CAA"/>
    <w:multiLevelType w:val="hybridMultilevel"/>
    <w:tmpl w:val="9FDE9998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703AD"/>
    <w:rsid w:val="00084781"/>
    <w:rsid w:val="000908A2"/>
    <w:rsid w:val="000B61A1"/>
    <w:rsid w:val="00155773"/>
    <w:rsid w:val="001F6121"/>
    <w:rsid w:val="00201232"/>
    <w:rsid w:val="0023080D"/>
    <w:rsid w:val="00231E04"/>
    <w:rsid w:val="00247F47"/>
    <w:rsid w:val="002B2599"/>
    <w:rsid w:val="003367E5"/>
    <w:rsid w:val="003F514F"/>
    <w:rsid w:val="00436CB3"/>
    <w:rsid w:val="0044503E"/>
    <w:rsid w:val="00491EA4"/>
    <w:rsid w:val="004A0081"/>
    <w:rsid w:val="004C37D9"/>
    <w:rsid w:val="004C3A8B"/>
    <w:rsid w:val="004C3AC3"/>
    <w:rsid w:val="005123CF"/>
    <w:rsid w:val="005A3599"/>
    <w:rsid w:val="005B518C"/>
    <w:rsid w:val="006253C1"/>
    <w:rsid w:val="00656E56"/>
    <w:rsid w:val="006B2881"/>
    <w:rsid w:val="00720CB8"/>
    <w:rsid w:val="0078754F"/>
    <w:rsid w:val="007926B6"/>
    <w:rsid w:val="0082202E"/>
    <w:rsid w:val="00840562"/>
    <w:rsid w:val="008C647F"/>
    <w:rsid w:val="009076EA"/>
    <w:rsid w:val="009345C0"/>
    <w:rsid w:val="009A72A9"/>
    <w:rsid w:val="00A2657E"/>
    <w:rsid w:val="00A63E86"/>
    <w:rsid w:val="00A64EC9"/>
    <w:rsid w:val="00A6705B"/>
    <w:rsid w:val="00A71C0D"/>
    <w:rsid w:val="00AF3205"/>
    <w:rsid w:val="00B46C0C"/>
    <w:rsid w:val="00BC44F0"/>
    <w:rsid w:val="00BD4204"/>
    <w:rsid w:val="00C65FF3"/>
    <w:rsid w:val="00D23A7D"/>
    <w:rsid w:val="00E13892"/>
    <w:rsid w:val="00E36CB8"/>
    <w:rsid w:val="00E66FE3"/>
    <w:rsid w:val="00E865C3"/>
    <w:rsid w:val="00F02F49"/>
    <w:rsid w:val="00F15B0E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styleId="Listaszerbekezds">
    <w:name w:val="List Paragraph"/>
    <w:basedOn w:val="Norml"/>
    <w:uiPriority w:val="34"/>
    <w:qFormat/>
    <w:rsid w:val="00B46C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6C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Langa Judit</cp:lastModifiedBy>
  <cp:revision>13</cp:revision>
  <cp:lastPrinted>2023-09-27T13:14:00Z</cp:lastPrinted>
  <dcterms:created xsi:type="dcterms:W3CDTF">2023-01-26T21:55:00Z</dcterms:created>
  <dcterms:modified xsi:type="dcterms:W3CDTF">2023-09-28T06:58:00Z</dcterms:modified>
</cp:coreProperties>
</file>