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  <w:rPr>
          <w:sz w:val="16"/>
          <w:szCs w:val="16"/>
        </w:rPr>
      </w:pPr>
      <w:r>
        <w:br w:type="page"/>
      </w:r>
      <w:r w:rsidR="001A4CC1">
        <w:rPr>
          <w:noProof/>
          <w:sz w:val="16"/>
          <w:szCs w:val="16"/>
        </w:rPr>
        <w:drawing>
          <wp:inline distT="0" distB="0" distL="0" distR="0">
            <wp:extent cx="714375" cy="7429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46" w:rsidRDefault="000D2D46" w:rsidP="0044503E">
      <w:pPr>
        <w:framePr w:w="1637" w:h="1389" w:hRule="exact" w:hSpace="141" w:wrap="auto" w:vAnchor="text" w:hAnchor="page" w:x="872" w:y="174"/>
        <w:ind w:right="284"/>
        <w:rPr>
          <w:sz w:val="16"/>
          <w:szCs w:val="16"/>
        </w:rPr>
      </w:pPr>
    </w:p>
    <w:p w:rsidR="000D2D46" w:rsidRDefault="000D2D46" w:rsidP="0044503E">
      <w:pPr>
        <w:framePr w:w="1637" w:h="1389" w:hRule="exact" w:hSpace="141" w:wrap="auto" w:vAnchor="text" w:hAnchor="page" w:x="872" w:y="174"/>
        <w:ind w:right="284"/>
        <w:rPr>
          <w:sz w:val="16"/>
          <w:szCs w:val="16"/>
        </w:rPr>
      </w:pPr>
    </w:p>
    <w:p w:rsidR="000D2D46" w:rsidRDefault="000D2D46" w:rsidP="0044503E">
      <w:pPr>
        <w:framePr w:w="1637" w:h="1389" w:hRule="exact" w:hSpace="141" w:wrap="auto" w:vAnchor="text" w:hAnchor="page" w:x="872" w:y="174"/>
        <w:ind w:right="284"/>
      </w:pPr>
    </w:p>
    <w:p w:rsidR="00840562" w:rsidRDefault="00840562" w:rsidP="00840562">
      <w:pPr>
        <w:ind w:right="284"/>
      </w:pPr>
    </w:p>
    <w:p w:rsidR="00840562" w:rsidRPr="000D2D46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</w:rPr>
      </w:pPr>
      <w:r w:rsidRPr="000D2D46">
        <w:rPr>
          <w:b/>
          <w:bCs/>
          <w:caps/>
        </w:rPr>
        <w:t xml:space="preserve">Wesley János Lelkészképző Főiskola </w:t>
      </w:r>
    </w:p>
    <w:p w:rsidR="00840562" w:rsidRDefault="000D2D46" w:rsidP="000D2D46">
      <w:pPr>
        <w:jc w:val="center"/>
        <w:rPr>
          <w:b/>
        </w:rPr>
      </w:pPr>
      <w:r w:rsidRPr="000D2D46">
        <w:rPr>
          <w:b/>
        </w:rPr>
        <w:t>SZOCIÁLIS MUNKA SZAK</w:t>
      </w:r>
    </w:p>
    <w:p w:rsidR="000D2D46" w:rsidRDefault="000D2D46" w:rsidP="000D2D4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0D2D46">
        <w:trPr>
          <w:jc w:val="center"/>
        </w:trPr>
        <w:tc>
          <w:tcPr>
            <w:tcW w:w="2448" w:type="dxa"/>
          </w:tcPr>
          <w:p w:rsidR="00436CB3" w:rsidRPr="004D5CC4" w:rsidRDefault="00436CB3" w:rsidP="005B518C">
            <w:r w:rsidRPr="004D5CC4">
              <w:t>Tantárgy kódja</w:t>
            </w:r>
          </w:p>
        </w:tc>
        <w:tc>
          <w:tcPr>
            <w:tcW w:w="6762" w:type="dxa"/>
            <w:gridSpan w:val="3"/>
          </w:tcPr>
          <w:p w:rsidR="00436CB3" w:rsidRPr="000D2D46" w:rsidRDefault="000338B7">
            <w:pPr>
              <w:rPr>
                <w:b/>
                <w:color w:val="000000"/>
                <w:szCs w:val="20"/>
              </w:rPr>
            </w:pPr>
            <w:r w:rsidRPr="000D2D46">
              <w:rPr>
                <w:b/>
                <w:color w:val="000000"/>
                <w:szCs w:val="20"/>
              </w:rPr>
              <w:t>SMAK702</w:t>
            </w:r>
          </w:p>
        </w:tc>
      </w:tr>
      <w:tr w:rsidR="009076EA" w:rsidTr="000D2D46">
        <w:trPr>
          <w:jc w:val="center"/>
        </w:trPr>
        <w:tc>
          <w:tcPr>
            <w:tcW w:w="2448" w:type="dxa"/>
          </w:tcPr>
          <w:p w:rsidR="009076EA" w:rsidRPr="004D5CC4" w:rsidRDefault="009076EA" w:rsidP="005B518C">
            <w:r w:rsidRPr="004D5CC4">
              <w:t xml:space="preserve">Tantárgy </w:t>
            </w:r>
            <w:r w:rsidR="00AF3205" w:rsidRPr="004D5CC4">
              <w:t>elnevezése</w:t>
            </w:r>
          </w:p>
        </w:tc>
        <w:tc>
          <w:tcPr>
            <w:tcW w:w="6762" w:type="dxa"/>
            <w:gridSpan w:val="3"/>
          </w:tcPr>
          <w:p w:rsidR="009076EA" w:rsidRPr="000D2D46" w:rsidRDefault="000338B7">
            <w:pPr>
              <w:rPr>
                <w:b/>
                <w:color w:val="000000"/>
                <w:szCs w:val="20"/>
              </w:rPr>
            </w:pPr>
            <w:r w:rsidRPr="000D2D46">
              <w:rPr>
                <w:b/>
                <w:color w:val="000000"/>
                <w:szCs w:val="20"/>
              </w:rPr>
              <w:t>Szociális munka elméletei</w:t>
            </w:r>
          </w:p>
        </w:tc>
      </w:tr>
      <w:tr w:rsidR="009076EA" w:rsidTr="000D2D46">
        <w:trPr>
          <w:jc w:val="center"/>
        </w:trPr>
        <w:tc>
          <w:tcPr>
            <w:tcW w:w="2448" w:type="dxa"/>
          </w:tcPr>
          <w:p w:rsidR="009076EA" w:rsidRPr="004D5CC4" w:rsidRDefault="009076EA" w:rsidP="005B518C">
            <w:r w:rsidRPr="004D5CC4">
              <w:t>Tantárgy oktatójának neve</w:t>
            </w:r>
          </w:p>
        </w:tc>
        <w:tc>
          <w:tcPr>
            <w:tcW w:w="2880" w:type="dxa"/>
          </w:tcPr>
          <w:p w:rsidR="009076EA" w:rsidRPr="004D5CC4" w:rsidRDefault="000338B7">
            <w:pPr>
              <w:rPr>
                <w:b/>
              </w:rPr>
            </w:pPr>
            <w:r>
              <w:rPr>
                <w:b/>
              </w:rPr>
              <w:t>Udvari Kerstin</w:t>
            </w:r>
          </w:p>
        </w:tc>
        <w:tc>
          <w:tcPr>
            <w:tcW w:w="1628" w:type="dxa"/>
          </w:tcPr>
          <w:p w:rsidR="009076EA" w:rsidRPr="00DF7E84" w:rsidRDefault="009076EA">
            <w:pPr>
              <w:rPr>
                <w:sz w:val="20"/>
                <w:szCs w:val="20"/>
              </w:rPr>
            </w:pPr>
            <w:r w:rsidRPr="00DF7E8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4D5CC4" w:rsidRDefault="000338B7">
            <w:pPr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9076EA" w:rsidTr="000D2D46">
        <w:trPr>
          <w:jc w:val="center"/>
        </w:trPr>
        <w:tc>
          <w:tcPr>
            <w:tcW w:w="2448" w:type="dxa"/>
          </w:tcPr>
          <w:p w:rsidR="009076EA" w:rsidRPr="004D5CC4" w:rsidRDefault="00AF3205" w:rsidP="005B518C">
            <w:r w:rsidRPr="004D5CC4">
              <w:t>Tantárgy óraszáma</w:t>
            </w:r>
          </w:p>
        </w:tc>
        <w:tc>
          <w:tcPr>
            <w:tcW w:w="6762" w:type="dxa"/>
            <w:gridSpan w:val="3"/>
          </w:tcPr>
          <w:p w:rsidR="00191378" w:rsidRPr="0093369B" w:rsidRDefault="00191378" w:rsidP="00191378">
            <w:pPr>
              <w:rPr>
                <w:b/>
              </w:rPr>
            </w:pPr>
            <w:r w:rsidRPr="0093369B">
              <w:rPr>
                <w:b/>
              </w:rPr>
              <w:t>nappali tagozaton</w:t>
            </w:r>
            <w:r w:rsidR="00EC3F2B">
              <w:rPr>
                <w:b/>
              </w:rPr>
              <w:t xml:space="preserve"> </w:t>
            </w:r>
            <w:r w:rsidR="000338B7">
              <w:rPr>
                <w:b/>
              </w:rPr>
              <w:t>30</w:t>
            </w:r>
            <w:r w:rsidR="000D2D46">
              <w:rPr>
                <w:b/>
              </w:rPr>
              <w:t xml:space="preserve"> tanóra/ félév</w:t>
            </w:r>
          </w:p>
          <w:p w:rsidR="00AF3205" w:rsidRPr="004D5CC4" w:rsidRDefault="00191378" w:rsidP="00EC3F2B">
            <w:pPr>
              <w:rPr>
                <w:b/>
              </w:rPr>
            </w:pPr>
            <w:r w:rsidRPr="0093369B">
              <w:rPr>
                <w:b/>
              </w:rPr>
              <w:t xml:space="preserve">levelező tagozaton </w:t>
            </w:r>
            <w:r w:rsidR="000338B7">
              <w:rPr>
                <w:b/>
              </w:rPr>
              <w:t xml:space="preserve">16 </w:t>
            </w:r>
            <w:r w:rsidRPr="0093369B">
              <w:rPr>
                <w:b/>
              </w:rPr>
              <w:t>tanóra/félév</w:t>
            </w:r>
          </w:p>
        </w:tc>
      </w:tr>
      <w:tr w:rsidR="009076EA" w:rsidTr="000D2D46">
        <w:trPr>
          <w:jc w:val="center"/>
        </w:trPr>
        <w:tc>
          <w:tcPr>
            <w:tcW w:w="2448" w:type="dxa"/>
          </w:tcPr>
          <w:p w:rsidR="009076EA" w:rsidRPr="004D5CC4" w:rsidRDefault="00AF3205">
            <w:r w:rsidRPr="004D5CC4">
              <w:t>Tanóra típusa</w:t>
            </w:r>
          </w:p>
        </w:tc>
        <w:tc>
          <w:tcPr>
            <w:tcW w:w="6762" w:type="dxa"/>
            <w:gridSpan w:val="3"/>
          </w:tcPr>
          <w:p w:rsidR="009076EA" w:rsidRPr="000D2D46" w:rsidRDefault="000338B7" w:rsidP="003469B9">
            <w:pPr>
              <w:rPr>
                <w:b/>
              </w:rPr>
            </w:pPr>
            <w:r w:rsidRPr="000D2D46">
              <w:rPr>
                <w:b/>
              </w:rPr>
              <w:t>előadás</w:t>
            </w:r>
          </w:p>
        </w:tc>
      </w:tr>
      <w:tr w:rsidR="00AF3205" w:rsidTr="000D2D46">
        <w:trPr>
          <w:jc w:val="center"/>
        </w:trPr>
        <w:tc>
          <w:tcPr>
            <w:tcW w:w="2448" w:type="dxa"/>
          </w:tcPr>
          <w:p w:rsidR="00AF3205" w:rsidRPr="004D5CC4" w:rsidRDefault="00AF3205">
            <w:r w:rsidRPr="004D5CC4"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4D5CC4" w:rsidRDefault="000338B7" w:rsidP="003469B9">
            <w:pPr>
              <w:rPr>
                <w:b/>
              </w:rPr>
            </w:pPr>
            <w:r>
              <w:rPr>
                <w:b/>
              </w:rPr>
              <w:t>őszi</w:t>
            </w:r>
          </w:p>
        </w:tc>
      </w:tr>
      <w:tr w:rsidR="00AF3205" w:rsidTr="000D2D46">
        <w:trPr>
          <w:jc w:val="center"/>
        </w:trPr>
        <w:tc>
          <w:tcPr>
            <w:tcW w:w="2448" w:type="dxa"/>
          </w:tcPr>
          <w:p w:rsidR="00AF3205" w:rsidRPr="004D5CC4" w:rsidRDefault="0023080D">
            <w:r w:rsidRPr="004D5CC4">
              <w:t>Kreditszám</w:t>
            </w:r>
          </w:p>
        </w:tc>
        <w:tc>
          <w:tcPr>
            <w:tcW w:w="6762" w:type="dxa"/>
            <w:gridSpan w:val="3"/>
          </w:tcPr>
          <w:p w:rsidR="00AF3205" w:rsidRPr="004D5CC4" w:rsidRDefault="000338B7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="004D5CC4">
              <w:rPr>
                <w:b/>
              </w:rPr>
              <w:t>kredit</w:t>
            </w:r>
          </w:p>
        </w:tc>
      </w:tr>
      <w:tr w:rsidR="0023080D" w:rsidTr="000D2D46">
        <w:trPr>
          <w:jc w:val="center"/>
        </w:trPr>
        <w:tc>
          <w:tcPr>
            <w:tcW w:w="2448" w:type="dxa"/>
          </w:tcPr>
          <w:p w:rsidR="0023080D" w:rsidRPr="004D5CC4" w:rsidRDefault="0023080D">
            <w:r w:rsidRPr="004D5CC4">
              <w:t>A</w:t>
            </w:r>
            <w:bookmarkStart w:id="0" w:name="_GoBack"/>
            <w:bookmarkEnd w:id="0"/>
            <w:r w:rsidRPr="004D5CC4">
              <w:t xml:space="preserve"> tantárgy célja</w:t>
            </w:r>
          </w:p>
        </w:tc>
        <w:tc>
          <w:tcPr>
            <w:tcW w:w="6762" w:type="dxa"/>
            <w:gridSpan w:val="3"/>
          </w:tcPr>
          <w:p w:rsidR="00EC3F2B" w:rsidRPr="001A4CC1" w:rsidRDefault="001A4CC1" w:rsidP="001A4CC1">
            <w:pPr>
              <w:suppressAutoHyphens/>
              <w:ind w:left="34"/>
              <w:jc w:val="both"/>
            </w:pPr>
            <w:r>
              <w:t>A félév során a hallgató mélyítse el és rendszerezze a korábban tanult szociális munka ismereteit az elméletek tükrében és segítségével. Ezen túlmenően váljon képessé az egyes konkrét problémák nagyobb társadalmi összefüggésekbe való elhelyezésére és így a probléma többféle megoldásának meglátására. Így a fél év során megismerkedhet több elméleti rendszerrel, amelybe beilleszthetővé válnak az eddig tanultak.</w:t>
            </w:r>
          </w:p>
        </w:tc>
      </w:tr>
      <w:tr w:rsidR="004C3A8B" w:rsidTr="001A4CC1">
        <w:trPr>
          <w:jc w:val="center"/>
        </w:trPr>
        <w:tc>
          <w:tcPr>
            <w:tcW w:w="2448" w:type="dxa"/>
          </w:tcPr>
          <w:p w:rsidR="004C3A8B" w:rsidRPr="004D5CC4" w:rsidRDefault="004C3A8B">
            <w:r w:rsidRPr="000D2D46">
              <w:rPr>
                <w:sz w:val="20"/>
              </w:rPr>
              <w:t>Szükséges előtanulmányok</w:t>
            </w:r>
            <w:r w:rsidR="000D2D46" w:rsidRPr="000D2D46">
              <w:rPr>
                <w:sz w:val="20"/>
              </w:rPr>
              <w:t>, feltételezett tudásan</w:t>
            </w:r>
            <w:r w:rsidR="00D23A7D" w:rsidRPr="000D2D46">
              <w:rPr>
                <w:sz w:val="20"/>
              </w:rPr>
              <w:t>yag</w:t>
            </w:r>
          </w:p>
        </w:tc>
        <w:tc>
          <w:tcPr>
            <w:tcW w:w="6762" w:type="dxa"/>
            <w:gridSpan w:val="3"/>
            <w:vAlign w:val="center"/>
          </w:tcPr>
          <w:p w:rsidR="00EC3F2B" w:rsidRPr="000D2D46" w:rsidRDefault="000D2D46" w:rsidP="001A4CC1">
            <w:r w:rsidRPr="000D2D46">
              <w:t>SMAK405 Szociális munka módszertana</w:t>
            </w:r>
          </w:p>
        </w:tc>
      </w:tr>
      <w:tr w:rsidR="001A4CC1" w:rsidTr="000D2D46">
        <w:trPr>
          <w:jc w:val="center"/>
        </w:trPr>
        <w:tc>
          <w:tcPr>
            <w:tcW w:w="2448" w:type="dxa"/>
          </w:tcPr>
          <w:p w:rsidR="001A4CC1" w:rsidRPr="004D5CC4" w:rsidRDefault="001A4CC1">
            <w:r w:rsidRPr="001F6121">
              <w:t>Fejlesztendő kompetenciaterületek</w:t>
            </w:r>
          </w:p>
        </w:tc>
        <w:tc>
          <w:tcPr>
            <w:tcW w:w="6762" w:type="dxa"/>
            <w:gridSpan w:val="3"/>
          </w:tcPr>
          <w:p w:rsidR="001A4CC1" w:rsidRDefault="001A4CC1" w:rsidP="001A4CC1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tudása</w:t>
            </w:r>
          </w:p>
          <w:p w:rsidR="001A4CC1" w:rsidRDefault="001A4CC1" w:rsidP="001A4CC1">
            <w:pPr>
              <w:numPr>
                <w:ilvl w:val="0"/>
                <w:numId w:val="5"/>
              </w:numPr>
              <w:jc w:val="both"/>
            </w:pPr>
            <w:r>
              <w:t>Ismeri és érti a szociális munka szerepét, lényegét, funkcióit, komplexitását, multi, interdiszciplináris jellegét.</w:t>
            </w:r>
          </w:p>
          <w:p w:rsidR="001A4CC1" w:rsidRDefault="001A4CC1" w:rsidP="001A4CC1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>
              <w:t>Érti és átlátja a szociális munka jogi, társadalmi és ökológiai kontextusát, a szociális munkára vonatkozó közvitákat és jellemző, elterjedt véleményeket, a szociális munka alapvető elméleteit, modelljeit és folyamatait.</w:t>
            </w:r>
          </w:p>
          <w:p w:rsidR="001A4CC1" w:rsidRDefault="001A4CC1" w:rsidP="001A4CC1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képességei</w:t>
            </w:r>
          </w:p>
          <w:p w:rsidR="001A4CC1" w:rsidRDefault="001A4CC1" w:rsidP="001A4CC1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>
              <w:t>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:rsidR="001A4CC1" w:rsidRDefault="001A4CC1" w:rsidP="001A4CC1">
            <w:pPr>
              <w:numPr>
                <w:ilvl w:val="0"/>
                <w:numId w:val="6"/>
              </w:numPr>
              <w:suppressAutoHyphens/>
              <w:jc w:val="both"/>
            </w:pPr>
            <w:r>
              <w:t>Képes kritikus szemlélettel és reflektív módon megfogalmazni a társadalmi és szociális problémákat, a veszélyeztető tényezőket és a problémakezelés folyamatát.</w:t>
            </w:r>
          </w:p>
          <w:p w:rsidR="001A4CC1" w:rsidRDefault="001A4CC1" w:rsidP="001A4CC1">
            <w:pPr>
              <w:numPr>
                <w:ilvl w:val="0"/>
                <w:numId w:val="6"/>
              </w:numPr>
              <w:suppressAutoHyphens/>
              <w:jc w:val="both"/>
            </w:pPr>
            <w:r>
              <w:t>Nyitott az új módszerekre, eljárásokra, szakmai eredményekre és innovációkra; elkötelezett a korszerű szociális munka tudományos és gyakorlati eredményeinek megismerésére és alkalmazására.</w:t>
            </w:r>
          </w:p>
          <w:p w:rsidR="001A4CC1" w:rsidRPr="0081195B" w:rsidRDefault="001A4CC1" w:rsidP="001A4CC1">
            <w:pPr>
              <w:numPr>
                <w:ilvl w:val="0"/>
                <w:numId w:val="6"/>
              </w:numPr>
              <w:jc w:val="both"/>
            </w:pPr>
            <w:r>
              <w:t>Tevékenységét a kritikai gondolkodáson alapuló, kiszámítható, következetes, autonóm munkavégzés, a saját tevékenységre vonatkozó reflexiók jellemzik.</w:t>
            </w:r>
          </w:p>
        </w:tc>
      </w:tr>
      <w:tr w:rsidR="004C3A8B" w:rsidTr="000D2D46">
        <w:trPr>
          <w:jc w:val="center"/>
        </w:trPr>
        <w:tc>
          <w:tcPr>
            <w:tcW w:w="2448" w:type="dxa"/>
          </w:tcPr>
          <w:p w:rsidR="004C3A8B" w:rsidRPr="004D5CC4" w:rsidRDefault="004C3A8B">
            <w:r w:rsidRPr="004D5CC4">
              <w:t>Tantárgyi leírás</w:t>
            </w:r>
          </w:p>
        </w:tc>
        <w:tc>
          <w:tcPr>
            <w:tcW w:w="6762" w:type="dxa"/>
            <w:gridSpan w:val="3"/>
          </w:tcPr>
          <w:p w:rsidR="001A4CC1" w:rsidRDefault="001A4CC1" w:rsidP="001A4CC1">
            <w:pPr>
              <w:numPr>
                <w:ilvl w:val="0"/>
                <w:numId w:val="3"/>
              </w:numPr>
              <w:ind w:left="207" w:hanging="207"/>
              <w:jc w:val="both"/>
            </w:pPr>
            <w:r>
              <w:t>Az ezredforduló társadalmi kihívásai és a szociális munka</w:t>
            </w:r>
          </w:p>
          <w:p w:rsidR="001A4CC1" w:rsidRDefault="001A4CC1" w:rsidP="001A4CC1">
            <w:pPr>
              <w:numPr>
                <w:ilvl w:val="0"/>
                <w:numId w:val="3"/>
              </w:numPr>
              <w:ind w:left="207" w:hanging="207"/>
              <w:jc w:val="both"/>
            </w:pPr>
            <w:r>
              <w:t xml:space="preserve">Ökológiai gondolkodás és szociális munka </w:t>
            </w:r>
          </w:p>
          <w:p w:rsidR="001A4CC1" w:rsidRDefault="001A4CC1" w:rsidP="001A4CC1">
            <w:pPr>
              <w:numPr>
                <w:ilvl w:val="0"/>
                <w:numId w:val="3"/>
              </w:numPr>
              <w:ind w:left="207" w:hanging="207"/>
              <w:jc w:val="both"/>
            </w:pPr>
            <w:r>
              <w:t>Szociális munka alulról</w:t>
            </w:r>
          </w:p>
          <w:p w:rsidR="001A4CC1" w:rsidRDefault="001A4CC1" w:rsidP="001A4CC1">
            <w:pPr>
              <w:numPr>
                <w:ilvl w:val="0"/>
                <w:numId w:val="3"/>
              </w:numPr>
              <w:ind w:left="207" w:hanging="207"/>
              <w:jc w:val="both"/>
            </w:pPr>
            <w:r>
              <w:t>Hétköznap, mint a szociális munka cselekvési tere</w:t>
            </w:r>
          </w:p>
          <w:p w:rsidR="001A4CC1" w:rsidRDefault="001A4CC1" w:rsidP="001A4CC1">
            <w:pPr>
              <w:numPr>
                <w:ilvl w:val="0"/>
                <w:numId w:val="3"/>
              </w:numPr>
              <w:ind w:left="207" w:hanging="207"/>
              <w:jc w:val="both"/>
            </w:pPr>
            <w:r>
              <w:t>Kapcsolathálózati szociális munka</w:t>
            </w:r>
          </w:p>
          <w:p w:rsidR="001A4CC1" w:rsidRDefault="001A4CC1" w:rsidP="001A4CC1">
            <w:pPr>
              <w:numPr>
                <w:ilvl w:val="0"/>
                <w:numId w:val="3"/>
              </w:numPr>
              <w:ind w:left="207" w:hanging="207"/>
              <w:jc w:val="both"/>
            </w:pPr>
            <w:r>
              <w:t>Szociális térben végzett szociális munka</w:t>
            </w:r>
          </w:p>
          <w:p w:rsidR="001A4CC1" w:rsidRDefault="001A4CC1" w:rsidP="001A4CC1">
            <w:pPr>
              <w:numPr>
                <w:ilvl w:val="0"/>
                <w:numId w:val="3"/>
              </w:numPr>
              <w:ind w:left="207" w:hanging="207"/>
              <w:jc w:val="both"/>
            </w:pPr>
            <w:r>
              <w:lastRenderedPageBreak/>
              <w:t>Rendszerelmélet és szociális munka</w:t>
            </w:r>
          </w:p>
          <w:p w:rsidR="001A4CC1" w:rsidRDefault="001A4CC1" w:rsidP="001A4CC1">
            <w:pPr>
              <w:numPr>
                <w:ilvl w:val="0"/>
                <w:numId w:val="3"/>
              </w:numPr>
              <w:ind w:left="207" w:hanging="207"/>
              <w:jc w:val="both"/>
            </w:pPr>
            <w:r>
              <w:t xml:space="preserve">A szociális munka és a szükségletek </w:t>
            </w:r>
          </w:p>
          <w:p w:rsidR="00EC3F2B" w:rsidRPr="000D2D46" w:rsidRDefault="001A4CC1" w:rsidP="001A4CC1">
            <w:pPr>
              <w:numPr>
                <w:ilvl w:val="0"/>
                <w:numId w:val="3"/>
              </w:numPr>
              <w:ind w:left="207" w:hanging="207"/>
              <w:jc w:val="both"/>
            </w:pPr>
            <w:r>
              <w:t>A munka világa és szociális munka - rugalmas (flexibilis) szociális munka</w:t>
            </w:r>
            <w:r>
              <w:rPr>
                <w:b/>
              </w:rPr>
              <w:t xml:space="preserve">  </w:t>
            </w:r>
          </w:p>
        </w:tc>
      </w:tr>
      <w:tr w:rsidR="004C3A8B" w:rsidTr="000D2D46">
        <w:trPr>
          <w:jc w:val="center"/>
        </w:trPr>
        <w:tc>
          <w:tcPr>
            <w:tcW w:w="2448" w:type="dxa"/>
          </w:tcPr>
          <w:p w:rsidR="004C3A8B" w:rsidRPr="004D5CC4" w:rsidRDefault="004C3A8B">
            <w:r w:rsidRPr="004D5CC4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:rsidR="00D0403B" w:rsidRDefault="00AE5A56" w:rsidP="000338B7">
            <w:r w:rsidRPr="004D5CC4">
              <w:rPr>
                <w:b/>
              </w:rPr>
              <w:t>Kötelező irodalom:</w:t>
            </w:r>
            <w:r w:rsidR="000338B7" w:rsidRPr="009346B0">
              <w:t xml:space="preserve"> </w:t>
            </w:r>
          </w:p>
          <w:p w:rsidR="001A4CC1" w:rsidRDefault="001A4CC1" w:rsidP="001A4CC1">
            <w:r>
              <w:t>Temesváry Zsolt: A szociális munka és szociálpedagógia modern elméletei, L’Harmattan 2018.</w:t>
            </w:r>
          </w:p>
          <w:p w:rsidR="001A4CC1" w:rsidRDefault="001A4CC1" w:rsidP="001A4CC1">
            <w:r>
              <w:t>Hans Thiersch: Életvilág irányultságú szociális munka (in: Varsányi szerk: Megfigyelés és cselekvés, Balassi kiadó 1999., 88-108.old)</w:t>
            </w:r>
          </w:p>
          <w:p w:rsidR="001A4CC1" w:rsidRDefault="001A4CC1" w:rsidP="001A4CC1">
            <w:r>
              <w:t>Udvari Kerstin: Kapcsolathálózati megközelítés a szociális munkában Esély 2011/5.</w:t>
            </w:r>
          </w:p>
          <w:p w:rsidR="004C3A8B" w:rsidRPr="001A4CC1" w:rsidRDefault="001A4CC1" w:rsidP="001A4CC1">
            <w:r>
              <w:t>Udvari Kerstin tanulmányok kézirat gyanánt</w:t>
            </w:r>
          </w:p>
        </w:tc>
      </w:tr>
      <w:tr w:rsidR="004C3A8B" w:rsidTr="000D2D46">
        <w:trPr>
          <w:jc w:val="center"/>
        </w:trPr>
        <w:tc>
          <w:tcPr>
            <w:tcW w:w="2448" w:type="dxa"/>
          </w:tcPr>
          <w:p w:rsidR="004C3A8B" w:rsidRPr="004D5CC4" w:rsidRDefault="004C3A8B">
            <w:r w:rsidRPr="004D5CC4">
              <w:t>Ismeretek ellenőrzésének módja</w:t>
            </w:r>
          </w:p>
        </w:tc>
        <w:tc>
          <w:tcPr>
            <w:tcW w:w="6762" w:type="dxa"/>
            <w:gridSpan w:val="3"/>
          </w:tcPr>
          <w:p w:rsidR="00EC3F2B" w:rsidRPr="004D5CC4" w:rsidRDefault="00D0403B" w:rsidP="00D0403B">
            <w:r w:rsidRPr="009346B0">
              <w:t>házi dolgozatban (kb. 5-6 oldalas) egy adott eset elemzése valamelyik elmélet mentén</w:t>
            </w:r>
          </w:p>
        </w:tc>
      </w:tr>
      <w:tr w:rsidR="00D23A7D" w:rsidTr="001A4CC1">
        <w:trPr>
          <w:jc w:val="center"/>
        </w:trPr>
        <w:tc>
          <w:tcPr>
            <w:tcW w:w="2448" w:type="dxa"/>
          </w:tcPr>
          <w:p w:rsidR="00D23A7D" w:rsidRPr="004D5CC4" w:rsidRDefault="00D23A7D">
            <w:r w:rsidRPr="004D5CC4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EC3F2B" w:rsidRPr="004D5CC4" w:rsidRDefault="00D23A7D" w:rsidP="001A4CC1">
            <w:pPr>
              <w:rPr>
                <w:b/>
              </w:rPr>
            </w:pPr>
            <w:r w:rsidRPr="004D5CC4">
              <w:rPr>
                <w:b/>
              </w:rPr>
              <w:t xml:space="preserve"> </w:t>
            </w:r>
            <w:r w:rsidR="00D0403B" w:rsidRPr="009346B0">
              <w:rPr>
                <w:b/>
              </w:rPr>
              <w:t>tanterem, projektor, számítógép</w:t>
            </w:r>
          </w:p>
        </w:tc>
      </w:tr>
    </w:tbl>
    <w:p w:rsidR="004C37D9" w:rsidRDefault="004C37D9" w:rsidP="00A224DA"/>
    <w:sectPr w:rsidR="004C37D9" w:rsidSect="001A4CC1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21A"/>
    <w:multiLevelType w:val="hybridMultilevel"/>
    <w:tmpl w:val="C7349DA4"/>
    <w:lvl w:ilvl="0" w:tplc="028AD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B1D2E"/>
    <w:multiLevelType w:val="hybridMultilevel"/>
    <w:tmpl w:val="594AF8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819F5"/>
    <w:multiLevelType w:val="hybridMultilevel"/>
    <w:tmpl w:val="FF6096B6"/>
    <w:lvl w:ilvl="0" w:tplc="A76689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7E67B56"/>
    <w:multiLevelType w:val="hybridMultilevel"/>
    <w:tmpl w:val="CBFE6BC6"/>
    <w:lvl w:ilvl="0" w:tplc="A76689C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338B7"/>
    <w:rsid w:val="000D2D46"/>
    <w:rsid w:val="00191378"/>
    <w:rsid w:val="001A4CC1"/>
    <w:rsid w:val="0023080D"/>
    <w:rsid w:val="003469B9"/>
    <w:rsid w:val="00436CB3"/>
    <w:rsid w:val="0044503E"/>
    <w:rsid w:val="004A0081"/>
    <w:rsid w:val="004C37D9"/>
    <w:rsid w:val="004C3A8B"/>
    <w:rsid w:val="004D5CC4"/>
    <w:rsid w:val="005B518C"/>
    <w:rsid w:val="006253C1"/>
    <w:rsid w:val="00720CB8"/>
    <w:rsid w:val="007926B6"/>
    <w:rsid w:val="00840562"/>
    <w:rsid w:val="009076EA"/>
    <w:rsid w:val="009A72A9"/>
    <w:rsid w:val="009B5902"/>
    <w:rsid w:val="009C2630"/>
    <w:rsid w:val="00A224DA"/>
    <w:rsid w:val="00A6705B"/>
    <w:rsid w:val="00AD0070"/>
    <w:rsid w:val="00AE5A56"/>
    <w:rsid w:val="00AF3205"/>
    <w:rsid w:val="00D0403B"/>
    <w:rsid w:val="00D23A7D"/>
    <w:rsid w:val="00DF7E84"/>
    <w:rsid w:val="00E36CB8"/>
    <w:rsid w:val="00E865C3"/>
    <w:rsid w:val="00EC3F2B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AE5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AE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A8AF-C6F8-4FA4-8ECF-E91E207B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LJ</cp:lastModifiedBy>
  <cp:revision>2</cp:revision>
  <dcterms:created xsi:type="dcterms:W3CDTF">2021-02-15T12:45:00Z</dcterms:created>
  <dcterms:modified xsi:type="dcterms:W3CDTF">2021-02-15T12:45:00Z</dcterms:modified>
</cp:coreProperties>
</file>