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E80D4F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615258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6D4202" w:rsidP="001F6121">
            <w:pPr>
              <w:rPr>
                <w:b/>
              </w:rPr>
            </w:pPr>
            <w:r w:rsidRPr="000B2D7F">
              <w:rPr>
                <w:b/>
              </w:rPr>
              <w:t>SMAK70</w:t>
            </w:r>
            <w:r w:rsidR="00C2378E">
              <w:rPr>
                <w:b/>
              </w:rPr>
              <w:t>8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6D4202" w:rsidP="001F6121">
            <w:pPr>
              <w:rPr>
                <w:b/>
              </w:rPr>
            </w:pPr>
            <w:r w:rsidRPr="000B2D7F">
              <w:rPr>
                <w:b/>
              </w:rPr>
              <w:t>Szociális munka fogyatékosokkal</w:t>
            </w:r>
            <w:r w:rsidR="00C2378E">
              <w:rPr>
                <w:b/>
              </w:rPr>
              <w:t xml:space="preserve"> gyakorlat-feldolgozó szeminárium</w:t>
            </w:r>
          </w:p>
        </w:tc>
      </w:tr>
      <w:tr w:rsidR="006D4202" w:rsidTr="007711B7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Tantárgy oktatójának neve</w:t>
            </w:r>
          </w:p>
        </w:tc>
        <w:tc>
          <w:tcPr>
            <w:tcW w:w="2880" w:type="dxa"/>
          </w:tcPr>
          <w:p w:rsidR="006D4202" w:rsidRDefault="006D4202" w:rsidP="006D4202">
            <w:pPr>
              <w:rPr>
                <w:b/>
              </w:rPr>
            </w:pPr>
          </w:p>
          <w:p w:rsidR="006D4202" w:rsidRPr="000B2D7F" w:rsidRDefault="006D4202" w:rsidP="006D4202">
            <w:pPr>
              <w:rPr>
                <w:b/>
              </w:rPr>
            </w:pPr>
            <w:r>
              <w:rPr>
                <w:b/>
              </w:rPr>
              <w:t>Molnár István János</w:t>
            </w:r>
          </w:p>
        </w:tc>
        <w:tc>
          <w:tcPr>
            <w:tcW w:w="1628" w:type="dxa"/>
            <w:vAlign w:val="center"/>
          </w:tcPr>
          <w:p w:rsidR="006D4202" w:rsidRPr="001F6121" w:rsidRDefault="006D4202" w:rsidP="006D4202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6D4202" w:rsidRPr="00231E04" w:rsidRDefault="006D4202" w:rsidP="006D4202">
            <w:pPr>
              <w:rPr>
                <w:b/>
              </w:rPr>
            </w:pPr>
            <w:r w:rsidRPr="000B2D7F">
              <w:rPr>
                <w:b/>
              </w:rPr>
              <w:t>külső óraadó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0B2D7F" w:rsidRDefault="00B9429D" w:rsidP="006D4202">
            <w:pPr>
              <w:rPr>
                <w:b/>
              </w:rPr>
            </w:pPr>
            <w:r>
              <w:rPr>
                <w:b/>
              </w:rPr>
              <w:t>nappali tagozaton 28</w:t>
            </w:r>
            <w:r w:rsidR="006D4202" w:rsidRPr="000B2D7F">
              <w:rPr>
                <w:b/>
              </w:rPr>
              <w:t xml:space="preserve"> tanóra/ hét</w:t>
            </w:r>
          </w:p>
          <w:p w:rsidR="006D4202" w:rsidRPr="00231E04" w:rsidRDefault="006D4202" w:rsidP="006D4202">
            <w:pPr>
              <w:rPr>
                <w:b/>
              </w:rPr>
            </w:pPr>
            <w:r>
              <w:rPr>
                <w:b/>
              </w:rPr>
              <w:t>levelező tagozaton</w:t>
            </w:r>
            <w:r w:rsidRPr="000B2D7F">
              <w:rPr>
                <w:b/>
              </w:rPr>
              <w:t xml:space="preserve"> 16 tanóra/félév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231E04" w:rsidRDefault="006D4202" w:rsidP="006D4202">
            <w:r w:rsidRPr="00231E04">
              <w:rPr>
                <w:b/>
              </w:rPr>
              <w:t xml:space="preserve">előadás 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231E04" w:rsidRDefault="006D4202" w:rsidP="006D4202">
            <w:pPr>
              <w:rPr>
                <w:b/>
              </w:rPr>
            </w:pPr>
            <w:r>
              <w:rPr>
                <w:b/>
              </w:rPr>
              <w:t>őszi félév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231E04" w:rsidRDefault="00C2378E" w:rsidP="006D4202">
            <w:r>
              <w:rPr>
                <w:b/>
              </w:rPr>
              <w:t>1</w:t>
            </w:r>
            <w:r w:rsidR="006D4202">
              <w:rPr>
                <w:b/>
              </w:rPr>
              <w:t xml:space="preserve"> kredit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A tantárgy oktatásának célja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A173AA" w:rsidRDefault="006D4202" w:rsidP="00B9429D">
            <w:pPr>
              <w:jc w:val="both"/>
              <w:rPr>
                <w:sz w:val="22"/>
              </w:rPr>
            </w:pP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A173AA" w:rsidRDefault="00A173AA" w:rsidP="006D4202">
            <w:pPr>
              <w:rPr>
                <w:b/>
                <w:sz w:val="22"/>
              </w:rPr>
            </w:pPr>
            <w:r w:rsidRPr="00A173AA">
              <w:rPr>
                <w:rStyle w:val="fontstyle01"/>
                <w:b w:val="0"/>
                <w:sz w:val="22"/>
              </w:rPr>
              <w:t>Szociális munka fogyatékosokkal</w:t>
            </w:r>
          </w:p>
        </w:tc>
      </w:tr>
      <w:tr w:rsidR="00B9429D" w:rsidTr="008B7BBC">
        <w:trPr>
          <w:jc w:val="center"/>
        </w:trPr>
        <w:tc>
          <w:tcPr>
            <w:tcW w:w="2965" w:type="dxa"/>
            <w:vAlign w:val="center"/>
          </w:tcPr>
          <w:p w:rsidR="00B9429D" w:rsidRPr="001F6121" w:rsidRDefault="00B9429D" w:rsidP="006D4202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</w:tcPr>
          <w:p w:rsidR="00C2378E" w:rsidRPr="00A173AA" w:rsidRDefault="00C2378E" w:rsidP="00C237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A173AA">
              <w:rPr>
                <w:i/>
                <w:iCs/>
                <w:sz w:val="22"/>
              </w:rPr>
              <w:t>Tudás:</w:t>
            </w:r>
          </w:p>
          <w:p w:rsidR="00C2378E" w:rsidRPr="00A173AA" w:rsidRDefault="00C2378E" w:rsidP="00C237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A173AA">
              <w:rPr>
                <w:sz w:val="22"/>
              </w:rPr>
              <w:t>Elsajátította a fogyatékosságtudományi ismeretek alapvető elméleteit és jellemzőit.</w:t>
            </w:r>
          </w:p>
          <w:p w:rsidR="00C2378E" w:rsidRPr="00A173AA" w:rsidRDefault="00C2378E" w:rsidP="00C237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A173AA">
              <w:rPr>
                <w:i/>
                <w:iCs/>
                <w:sz w:val="22"/>
              </w:rPr>
              <w:t>Képesség:</w:t>
            </w:r>
          </w:p>
          <w:p w:rsidR="00C2378E" w:rsidRPr="00A173AA" w:rsidRDefault="00C2378E" w:rsidP="00C237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A173AA">
              <w:rPr>
                <w:sz w:val="22"/>
              </w:rPr>
              <w:t>A tanult elméletek és módszerek alkalmazásával tényeket és alapvető összefüggéseket tár fel, rendszerez és elemez, önálló következtetéseket, kritikai észrevételeket fogalmaz meg, döntés-előkészítő javaslatokat készít, döntéseket hoz rutin- és részben ismeretlen - hazai, illetve nemzetközi - környezetben is.</w:t>
            </w:r>
          </w:p>
          <w:p w:rsidR="00C2378E" w:rsidRPr="00A173AA" w:rsidRDefault="00C2378E" w:rsidP="00C237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A173AA">
              <w:rPr>
                <w:i/>
                <w:iCs/>
                <w:sz w:val="22"/>
              </w:rPr>
              <w:t>Attitűd:</w:t>
            </w:r>
          </w:p>
          <w:p w:rsidR="00B9429D" w:rsidRPr="00A173AA" w:rsidRDefault="00C2378E" w:rsidP="00C2378E">
            <w:pPr>
              <w:tabs>
                <w:tab w:val="left" w:pos="317"/>
              </w:tabs>
              <w:suppressAutoHyphens/>
              <w:ind w:left="91" w:hanging="142"/>
              <w:jc w:val="both"/>
              <w:rPr>
                <w:sz w:val="22"/>
              </w:rPr>
            </w:pPr>
            <w:r w:rsidRPr="00A173AA">
              <w:rPr>
                <w:sz w:val="22"/>
              </w:rPr>
              <w:t>Fogékony az új információk befogad</w:t>
            </w:r>
            <w:bookmarkStart w:id="0" w:name="_GoBack"/>
            <w:bookmarkEnd w:id="0"/>
            <w:r w:rsidRPr="00A173AA">
              <w:rPr>
                <w:sz w:val="22"/>
              </w:rPr>
              <w:t>ására, az új szakmai ismeretekre és módszertanokra.</w:t>
            </w:r>
          </w:p>
        </w:tc>
      </w:tr>
      <w:tr w:rsidR="00A173AA" w:rsidTr="00921731">
        <w:trPr>
          <w:jc w:val="center"/>
        </w:trPr>
        <w:tc>
          <w:tcPr>
            <w:tcW w:w="2965" w:type="dxa"/>
            <w:vAlign w:val="center"/>
          </w:tcPr>
          <w:p w:rsidR="00A173AA" w:rsidRPr="001F6121" w:rsidRDefault="00A173AA" w:rsidP="006D4202">
            <w:r w:rsidRPr="001F6121">
              <w:t>Tantárgyi leírás (tematikával együtt)</w:t>
            </w:r>
          </w:p>
        </w:tc>
        <w:tc>
          <w:tcPr>
            <w:tcW w:w="6762" w:type="dxa"/>
            <w:gridSpan w:val="3"/>
          </w:tcPr>
          <w:p w:rsidR="00A173AA" w:rsidRPr="00A173AA" w:rsidRDefault="00A173AA" w:rsidP="00A173AA">
            <w:pPr>
              <w:suppressAutoHyphens/>
              <w:jc w:val="both"/>
              <w:rPr>
                <w:sz w:val="22"/>
              </w:rPr>
            </w:pPr>
            <w:r w:rsidRPr="00A173AA">
              <w:rPr>
                <w:sz w:val="22"/>
              </w:rPr>
              <w:t xml:space="preserve">A fogyatékos ember rehabilitációja. </w:t>
            </w:r>
          </w:p>
          <w:p w:rsidR="00A173AA" w:rsidRPr="00A173AA" w:rsidRDefault="00A173AA" w:rsidP="00A173AA">
            <w:pPr>
              <w:suppressAutoHyphens/>
              <w:jc w:val="both"/>
              <w:rPr>
                <w:sz w:val="22"/>
              </w:rPr>
            </w:pPr>
            <w:r w:rsidRPr="00A173AA">
              <w:rPr>
                <w:sz w:val="22"/>
              </w:rPr>
              <w:t xml:space="preserve">A fogyatékos emberek támogatásának intézményesült sajátosságai és formái. </w:t>
            </w:r>
          </w:p>
          <w:p w:rsidR="00A173AA" w:rsidRPr="00A173AA" w:rsidRDefault="00A173AA" w:rsidP="00A173AA">
            <w:pPr>
              <w:suppressAutoHyphens/>
              <w:jc w:val="both"/>
              <w:rPr>
                <w:sz w:val="22"/>
              </w:rPr>
            </w:pPr>
            <w:r w:rsidRPr="00A173AA">
              <w:rPr>
                <w:sz w:val="22"/>
              </w:rPr>
              <w:t xml:space="preserve">A fogyatékos személyek támogatásának átalakulása. </w:t>
            </w:r>
          </w:p>
        </w:tc>
      </w:tr>
      <w:tr w:rsidR="00A173AA" w:rsidTr="001F6121">
        <w:trPr>
          <w:jc w:val="center"/>
        </w:trPr>
        <w:tc>
          <w:tcPr>
            <w:tcW w:w="2965" w:type="dxa"/>
            <w:vAlign w:val="center"/>
          </w:tcPr>
          <w:p w:rsidR="00A173AA" w:rsidRPr="001F6121" w:rsidRDefault="00A173AA" w:rsidP="006D4202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A173AA" w:rsidRPr="00A173AA" w:rsidRDefault="00A173AA" w:rsidP="00C2378E">
            <w:pPr>
              <w:numPr>
                <w:ilvl w:val="0"/>
                <w:numId w:val="6"/>
              </w:numPr>
              <w:ind w:left="233" w:hanging="233"/>
              <w:jc w:val="both"/>
              <w:rPr>
                <w:rStyle w:val="fontstyle01"/>
                <w:b w:val="0"/>
                <w:sz w:val="22"/>
              </w:rPr>
            </w:pPr>
            <w:proofErr w:type="spellStart"/>
            <w:r w:rsidRPr="00A173AA">
              <w:rPr>
                <w:rStyle w:val="fontstyle01"/>
                <w:b w:val="0"/>
                <w:sz w:val="22"/>
              </w:rPr>
              <w:t>Bujdosó-Kemény</w:t>
            </w:r>
            <w:proofErr w:type="spellEnd"/>
            <w:r w:rsidRPr="00A173AA">
              <w:rPr>
                <w:rStyle w:val="fontstyle01"/>
                <w:b w:val="0"/>
                <w:sz w:val="22"/>
              </w:rPr>
              <w:t>: Fogyatékosság és rehabilitáció. NSZFI 2008.</w:t>
            </w:r>
          </w:p>
          <w:p w:rsidR="00A173AA" w:rsidRPr="00A173AA" w:rsidRDefault="00A173AA" w:rsidP="00C2378E">
            <w:pPr>
              <w:numPr>
                <w:ilvl w:val="0"/>
                <w:numId w:val="6"/>
              </w:numPr>
              <w:ind w:left="233" w:hanging="233"/>
              <w:jc w:val="both"/>
              <w:rPr>
                <w:rStyle w:val="fontstyle01"/>
                <w:b w:val="0"/>
                <w:sz w:val="22"/>
              </w:rPr>
            </w:pPr>
            <w:proofErr w:type="spellStart"/>
            <w:r w:rsidRPr="00A173AA">
              <w:rPr>
                <w:rStyle w:val="fontstyle01"/>
                <w:b w:val="0"/>
                <w:sz w:val="22"/>
              </w:rPr>
              <w:t>Könczei</w:t>
            </w:r>
            <w:proofErr w:type="spellEnd"/>
            <w:r w:rsidRPr="00A173AA">
              <w:rPr>
                <w:rStyle w:val="fontstyle01"/>
                <w:b w:val="0"/>
                <w:sz w:val="22"/>
              </w:rPr>
              <w:t xml:space="preserve"> György, Hernádi Ilona, Kunt Zsuzsanna, Sándor Anikó: A fogyatékosságtudomány a mindennapi életben. BME Tanárképző Központ, 2015.</w:t>
            </w:r>
          </w:p>
          <w:p w:rsidR="00A173AA" w:rsidRPr="00A173AA" w:rsidRDefault="00A173AA" w:rsidP="00C2378E">
            <w:pPr>
              <w:pStyle w:val="Listaszerbekezds"/>
              <w:numPr>
                <w:ilvl w:val="0"/>
                <w:numId w:val="6"/>
              </w:numPr>
              <w:ind w:left="233" w:hanging="233"/>
              <w:jc w:val="both"/>
              <w:rPr>
                <w:sz w:val="22"/>
              </w:rPr>
            </w:pPr>
            <w:r w:rsidRPr="00A173AA">
              <w:rPr>
                <w:sz w:val="22"/>
              </w:rPr>
              <w:t>Kaló Cintia Georgina – Horváth Péter László: Látkép a támogatott és a helyettes döntéshozatal helyzetéről. A fogyatékosságtudomány folyóirata, 100-102. 2019.</w:t>
            </w:r>
          </w:p>
        </w:tc>
      </w:tr>
      <w:tr w:rsidR="00A173AA" w:rsidTr="006C7F63">
        <w:trPr>
          <w:jc w:val="center"/>
        </w:trPr>
        <w:tc>
          <w:tcPr>
            <w:tcW w:w="2965" w:type="dxa"/>
            <w:vAlign w:val="center"/>
          </w:tcPr>
          <w:p w:rsidR="00A173AA" w:rsidRPr="001F6121" w:rsidRDefault="00A173AA" w:rsidP="006D4202">
            <w:r w:rsidRPr="001F6121">
              <w:t>Ismeretek ellenőrzésének módja</w:t>
            </w:r>
          </w:p>
        </w:tc>
        <w:tc>
          <w:tcPr>
            <w:tcW w:w="6762" w:type="dxa"/>
            <w:gridSpan w:val="3"/>
          </w:tcPr>
          <w:p w:rsidR="00A173AA" w:rsidRPr="00A173AA" w:rsidRDefault="00A173AA" w:rsidP="00A173AA">
            <w:pPr>
              <w:jc w:val="both"/>
              <w:rPr>
                <w:sz w:val="22"/>
              </w:rPr>
            </w:pPr>
            <w:r w:rsidRPr="00A173AA">
              <w:rPr>
                <w:sz w:val="22"/>
              </w:rPr>
              <w:t>A tárgy gyakorlati jeggyel zárul.</w:t>
            </w:r>
          </w:p>
          <w:p w:rsidR="00A173AA" w:rsidRPr="00A173AA" w:rsidRDefault="00A173AA" w:rsidP="00A173AA">
            <w:pPr>
              <w:pStyle w:val="Szvegtrzs"/>
              <w:jc w:val="both"/>
              <w:rPr>
                <w:rFonts w:ascii="Times New Roman" w:hAnsi="Times New Roman" w:cs="Times New Roman"/>
              </w:rPr>
            </w:pPr>
            <w:r w:rsidRPr="00A173AA">
              <w:rPr>
                <w:rFonts w:ascii="Times New Roman" w:hAnsi="Times New Roman" w:cs="Times New Roman"/>
              </w:rPr>
              <w:t>A teljesítés feltétele a házi dolgozat határidőre történő elkészítése, a megadott formai és alaki követelmények betartásával, és a gyakorlat feldolgozása során az aktív részvétel.</w:t>
            </w:r>
          </w:p>
        </w:tc>
      </w:tr>
      <w:tr w:rsidR="00A173AA" w:rsidTr="001F6121">
        <w:trPr>
          <w:jc w:val="center"/>
        </w:trPr>
        <w:tc>
          <w:tcPr>
            <w:tcW w:w="2965" w:type="dxa"/>
            <w:vAlign w:val="center"/>
          </w:tcPr>
          <w:p w:rsidR="00A173AA" w:rsidRPr="001F6121" w:rsidRDefault="00A173AA" w:rsidP="006D4202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A173AA" w:rsidRPr="00231E04" w:rsidRDefault="00A173AA" w:rsidP="00D95279">
            <w:pPr>
              <w:rPr>
                <w:b/>
              </w:rPr>
            </w:pPr>
            <w:r w:rsidRPr="00231E04">
              <w:rPr>
                <w:b/>
              </w:rPr>
              <w:t xml:space="preserve">tanterem </w:t>
            </w:r>
          </w:p>
          <w:p w:rsidR="00A173AA" w:rsidRPr="00231E04" w:rsidRDefault="00A173AA" w:rsidP="006D4202">
            <w:pPr>
              <w:rPr>
                <w:b/>
              </w:rPr>
            </w:pPr>
          </w:p>
        </w:tc>
      </w:tr>
    </w:tbl>
    <w:p w:rsidR="004C37D9" w:rsidRDefault="004C37D9" w:rsidP="007711B7"/>
    <w:sectPr w:rsidR="004C37D9" w:rsidSect="00B9429D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FC1"/>
    <w:multiLevelType w:val="hybridMultilevel"/>
    <w:tmpl w:val="E6DAE6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4C18"/>
    <w:multiLevelType w:val="hybridMultilevel"/>
    <w:tmpl w:val="E966A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86AA8"/>
    <w:multiLevelType w:val="hybridMultilevel"/>
    <w:tmpl w:val="FA6A7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A271A"/>
    <w:multiLevelType w:val="hybridMultilevel"/>
    <w:tmpl w:val="8812C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52E4E"/>
    <w:multiLevelType w:val="hybridMultilevel"/>
    <w:tmpl w:val="28801AF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68CD5A78"/>
    <w:multiLevelType w:val="hybridMultilevel"/>
    <w:tmpl w:val="D3760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52355"/>
    <w:multiLevelType w:val="hybridMultilevel"/>
    <w:tmpl w:val="4C7C9828"/>
    <w:lvl w:ilvl="0" w:tplc="7292CA7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15258"/>
    <w:rsid w:val="006253C1"/>
    <w:rsid w:val="006C05F6"/>
    <w:rsid w:val="006D4202"/>
    <w:rsid w:val="00720CB8"/>
    <w:rsid w:val="007711B7"/>
    <w:rsid w:val="007926B6"/>
    <w:rsid w:val="00840562"/>
    <w:rsid w:val="008C647F"/>
    <w:rsid w:val="009076EA"/>
    <w:rsid w:val="009A72A9"/>
    <w:rsid w:val="00A173AA"/>
    <w:rsid w:val="00A6705B"/>
    <w:rsid w:val="00AF3205"/>
    <w:rsid w:val="00B9429D"/>
    <w:rsid w:val="00C2378E"/>
    <w:rsid w:val="00D23A7D"/>
    <w:rsid w:val="00D95279"/>
    <w:rsid w:val="00DE5737"/>
    <w:rsid w:val="00E36CB8"/>
    <w:rsid w:val="00E66FE3"/>
    <w:rsid w:val="00E80D4F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D420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7711B7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B9429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2378E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semiHidden/>
    <w:rsid w:val="00A173AA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A173AA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D420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7711B7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B9429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2378E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semiHidden/>
    <w:rsid w:val="00A173AA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A173A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6" baseType="variant"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http://www.nmhh.hu/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2</cp:revision>
  <dcterms:created xsi:type="dcterms:W3CDTF">2021-09-16T06:22:00Z</dcterms:created>
  <dcterms:modified xsi:type="dcterms:W3CDTF">2021-09-16T06:22:00Z</dcterms:modified>
</cp:coreProperties>
</file>