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2836"/>
        <w:tblW w:w="1200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821"/>
        <w:gridCol w:w="879"/>
        <w:gridCol w:w="2024"/>
        <w:gridCol w:w="682"/>
        <w:gridCol w:w="570"/>
        <w:gridCol w:w="570"/>
        <w:gridCol w:w="570"/>
        <w:gridCol w:w="570"/>
        <w:gridCol w:w="570"/>
        <w:gridCol w:w="570"/>
        <w:gridCol w:w="570"/>
        <w:gridCol w:w="570"/>
        <w:gridCol w:w="1034"/>
      </w:tblGrid>
      <w:tr w:rsidR="00403A7C" w14:paraId="0991A221" w14:textId="77777777" w:rsidTr="00665751">
        <w:trPr>
          <w:trHeight w:val="789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A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Tárgy</w:t>
            </w:r>
          </w:p>
          <w:p w14:paraId="5641C5CC" w14:textId="77777777" w:rsidR="00403A7C" w:rsidRDefault="00403A7C">
            <w:pPr>
              <w:ind w:firstLine="708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E16C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Kód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7B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Tantárgyfelelős</w:t>
            </w:r>
          </w:p>
          <w:p w14:paraId="100142F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oktató</w:t>
            </w:r>
          </w:p>
          <w:p w14:paraId="1B721A4E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(az oktatásban részt vevő oktató)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7D4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C0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2. sz</w:t>
            </w:r>
          </w:p>
          <w:p w14:paraId="122C214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F4C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3. sz</w:t>
            </w:r>
          </w:p>
          <w:p w14:paraId="533091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AF5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5A6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5.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11E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6.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AAE1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7.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50E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8. sz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ED2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9.</w:t>
            </w:r>
          </w:p>
          <w:p w14:paraId="5B2C61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0DC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10.</w:t>
            </w:r>
          </w:p>
          <w:p w14:paraId="463F685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</w:t>
            </w:r>
          </w:p>
        </w:tc>
      </w:tr>
      <w:tr w:rsidR="00403A7C" w14:paraId="02C12128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70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Alapozó tárgyak és differenciált ismeretek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A48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6D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73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D1B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ED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DB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C4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718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C0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6C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9D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EE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153061B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A4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Bibliai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C40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F63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91B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D4A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FD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EF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1D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B13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53B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3B8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0A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1F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F1247E4" w14:textId="77777777" w:rsidTr="00665751">
        <w:trPr>
          <w:trHeight w:val="50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145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bibliaismeret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E77C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413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1F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5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3B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35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C71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9D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2D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6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83C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E61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4FB5143" w14:textId="77777777" w:rsidTr="00665751">
        <w:trPr>
          <w:trHeight w:val="501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C4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bibliaismeret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58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E37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13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0B6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9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04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98C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A73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ED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E10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00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C51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33069D3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930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DBC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E7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291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4A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F1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2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85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42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08D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AA0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AA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80F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5D9578F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C0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40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FDBB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27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EE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EC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D48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60E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5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76B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63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95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F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219625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0D5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bibliaismeret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B2A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C405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65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F6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B4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81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E8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17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F1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AD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8B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C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201EBD7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7A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bibliaismeret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B4F4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DDB7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61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6C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0D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52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D5A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C8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01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81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00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47E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2224C0A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174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260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AAE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F90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0F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A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F68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2A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95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834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47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64F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2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EB4094B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E1C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0F6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2D4A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29C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3E3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9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88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AF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AE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782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7D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EDA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B1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51665E1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66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Egyháztörténeti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97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3E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E4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EE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71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640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37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5E2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D4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DC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F1E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59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2FE8249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55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Az egyháztörténet korszakai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38B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9BD69" w14:textId="77777777" w:rsidR="00403A7C" w:rsidRDefault="00101D8B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  <w:p w14:paraId="09246BCB" w14:textId="77777777" w:rsidR="00101D8B" w:rsidRDefault="00101D8B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(Korányi András)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0DF5" w14:textId="77777777" w:rsidR="00403A7C" w:rsidRDefault="00101D8B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47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9A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54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75B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0E2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C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78E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3F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CA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3EECA42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911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Metodizmus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5D8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41B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Iványi Gábor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9A5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CA1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D09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10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C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047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5B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F2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01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0F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E738A20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1F5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Rendszeres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CF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C84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60E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695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46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DD0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56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A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DF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AE1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C9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F54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D0DCA88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6D0D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Filozófiai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proszem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641B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B8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22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9B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D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13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FF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21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35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2E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7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077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C3DB1B8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9CE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rendszeres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módszere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1EC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74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F4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D3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7D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2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3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54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86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D9A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3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F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10ACBE0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7E5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rendszeres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forrásai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D49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484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DA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76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44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74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91C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533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293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F5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C9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4B4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B2C3F76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C10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Vallásfilozófia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9E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098C6" w14:textId="77777777" w:rsidR="00403A7C" w:rsidRDefault="00DF1DF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Gáspár Csaba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1F0B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8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23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C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E2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0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C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9D6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68C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0D5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4D476B8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53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Vallásfilozófia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23A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A8E32" w14:textId="77777777" w:rsidR="00403A7C" w:rsidRDefault="00DF1DF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Gáspár Csaba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DCE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10B8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D9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3B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34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714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F32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00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A12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06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5B3C2E2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B3A3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Gyakorlati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89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63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7C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9B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1D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61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B3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8F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FB8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8C4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9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45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9DB2274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856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Egyházismeret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13CD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5E87" w14:textId="77777777" w:rsidR="00403A7C" w:rsidRDefault="00E368F2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Midling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Andrea</w:t>
            </w:r>
          </w:p>
          <w:p w14:paraId="304F00AA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(Kertai-Szabó Ildikó)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46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54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FCC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9DE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8C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769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22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73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07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65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9B2F968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716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Egyházismeret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B5F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8E53" w14:textId="77777777" w:rsidR="00403A7C" w:rsidRDefault="00E368F2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Midling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Andrea</w:t>
            </w:r>
          </w:p>
          <w:p w14:paraId="1BF5C685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(Kertai-Szabó Ildikó)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0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D4E7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86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55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FEF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3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5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BFE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F2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19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633A95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6C9B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Törzstárgyak és differenciált ismeretek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87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1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71E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8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8C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14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0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3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9F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BD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F2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548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DC605C2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91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Bibliai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6AE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A9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CA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E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76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082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F3C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58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5B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A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E7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42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FC312FD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AA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Ószövetségi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7FE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895CE" w14:textId="77777777" w:rsidR="00403A7C" w:rsidRDefault="0025764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</w:t>
            </w:r>
            <w:r w:rsidR="00FD34CE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  <w:p w14:paraId="0387EF1C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(Czövek Tamás)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E8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7B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3D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3B7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5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865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9B9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5C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C63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196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DFAD361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C23CA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bevezetés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5D8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CB5DA" w14:textId="77777777" w:rsidR="00403A7C" w:rsidRDefault="0025764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  <w:p w14:paraId="41E94ECD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(Czövek Tamás)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E9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94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E49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893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FB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01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9B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8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62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FF6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1660D79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1C96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bevezetés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72F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6591" w14:textId="77777777" w:rsidR="00403A7C" w:rsidRDefault="0025764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  <w:p w14:paraId="7FE67012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(Czövek Tamás)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613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75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4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BF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A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40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B68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76F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9E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F4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E6FCE23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FD5C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Héber nyelv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88E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FC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6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E1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44C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CE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2F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C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C04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A3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AB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E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760CF71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031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Héber nyelv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72B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E64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5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05F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8A3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AA1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6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3D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F71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75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D6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E18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D75D960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2E73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írásmagyarázat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CCF3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57D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CF1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D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74E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B6E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3C4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CE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3FC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1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3B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75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3048D95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24B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írásmagyarázat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B8A4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A0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Czövek Tamás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1F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15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E16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EE2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D4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FF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099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13C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10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92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942230D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59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teológia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61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18DEE" w14:textId="77777777" w:rsidR="00403A7C" w:rsidRDefault="0025764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  <w:p w14:paraId="232EB8BB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(Czövek Tamás)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AC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CB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F9B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42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AF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B53B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93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DF8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052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1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DCB4B9C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75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Ószövetségi teológia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715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BDEE" w14:textId="77777777" w:rsidR="00403A7C" w:rsidRDefault="0025764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  <w:p w14:paraId="69CF267B" w14:textId="77777777" w:rsidR="00FD34CE" w:rsidRDefault="00FD34CE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(Czövek Tamás)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20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34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3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B7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8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2099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FE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F61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BEE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130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0311C53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05A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Újszövetségi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3BE3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2F6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2E7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D0A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12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EA54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3B9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CCD2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4F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F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B92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264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107464D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630A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bevezetés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C23A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110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B6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FC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99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6F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57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2E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AD6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D37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3D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6C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DED214C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0E226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bevezetés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8E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6055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20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F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EC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273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D4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E8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26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68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F5F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92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CE3F610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2038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0C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C92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0E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D8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0C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776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0A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61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98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3D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6A3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FB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236D9CF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A8F8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Görög nyelv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EDF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D53B" w14:textId="77777777" w:rsidR="00403A7C" w:rsidRDefault="0025764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  <w:p w14:paraId="3E7EF8A3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(Bognár László)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69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AC0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D4C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4FB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07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AF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7F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E8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38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B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F6678A2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A66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írásmagyarázat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8CD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202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AE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33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694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211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F183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0F82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F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59D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70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8EF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2FAAD57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ECA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írásmagyarázat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907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0A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FA6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48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69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93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E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31EE7" w14:textId="77777777" w:rsidR="00403A7C" w:rsidRDefault="00403A7C">
            <w:pPr>
              <w:spacing w:after="60" w:line="100" w:lineRule="atLeast"/>
              <w:jc w:val="both"/>
            </w:pPr>
            <w:r>
              <w:t>4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7F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73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B3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FB4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B75EFDA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998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teológia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6AF5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202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73A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F8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86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8DA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846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B0C0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AA7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7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03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4E2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E7255C5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49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Újszövetségi teológia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BB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8D7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Vattamány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15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3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EE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EB1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7E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488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ADF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DA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43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22B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890A3DC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11C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Egyháztörténeti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660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B37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B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6CE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0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D7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6A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92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54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73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31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4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4C08DFA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379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081A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EAA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</w:t>
            </w:r>
            <w:r w:rsidR="001A74B3">
              <w:rPr>
                <w:rFonts w:eastAsia="Times New Roman"/>
                <w:sz w:val="20"/>
                <w:szCs w:val="20"/>
                <w:lang w:eastAsia="hu-HU"/>
              </w:rPr>
              <w:t>landl</w:t>
            </w:r>
            <w:proofErr w:type="spellEnd"/>
            <w:r w:rsidR="001A74B3"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  <w:p w14:paraId="3EA58E23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B8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9E0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73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1F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0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32F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DA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926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79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35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124DFF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36D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1E5F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EF0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</w:t>
            </w:r>
            <w:r w:rsidR="001A74B3">
              <w:rPr>
                <w:rFonts w:eastAsia="Times New Roman"/>
                <w:sz w:val="20"/>
                <w:szCs w:val="20"/>
                <w:lang w:eastAsia="hu-HU"/>
              </w:rPr>
              <w:t>landl</w:t>
            </w:r>
            <w:proofErr w:type="spellEnd"/>
            <w:r w:rsidR="001A74B3"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  <w:p w14:paraId="0C1FD65A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EE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E7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C2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14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6F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1DE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CBE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5F5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C24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F0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2632A7D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FDF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4E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CB877" w14:textId="77777777" w:rsidR="00403A7C" w:rsidRDefault="001A74B3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  <w:p w14:paraId="758D772F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A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33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43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4C1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30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3A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2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8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83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5D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8D433A6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D82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Latin nyelv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02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DC4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</w:t>
            </w:r>
            <w:r w:rsidR="001A74B3">
              <w:rPr>
                <w:rFonts w:eastAsia="Times New Roman"/>
                <w:sz w:val="20"/>
                <w:szCs w:val="20"/>
                <w:lang w:eastAsia="hu-HU"/>
              </w:rPr>
              <w:t>landl</w:t>
            </w:r>
            <w:proofErr w:type="spellEnd"/>
            <w:r w:rsidR="001A74B3"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  <w:p w14:paraId="7E943248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Boreczky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Katalin)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E26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5E3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EF3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1A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39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0DC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3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3F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F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794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2BAB765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3561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Ókori és középkori egyházt.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AE6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A13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Korányi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19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5D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0B82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742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E62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9A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02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00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4A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45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F71C2D8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65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zsidóság története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6C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F2CA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Hubai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Péter</w:t>
            </w:r>
          </w:p>
          <w:p w14:paraId="14ECF0CC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(Gombocz Eszter)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8B8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07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CF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82F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27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97E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D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50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39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8DA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2A803B4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BD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zsidóság története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35EF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1536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Hubai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Péter</w:t>
            </w:r>
          </w:p>
          <w:p w14:paraId="1EAA717D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(Gombocz Eszter)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9D1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EB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A6A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C8D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8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21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15D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A0F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DE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50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4808874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EB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Zsidó-ker. kapcsolattörténet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748A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AE032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BA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8B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D2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42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89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EC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55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BE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DA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ED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EDF5267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FBB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Zsidó-ker. kapcsolattörténet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9D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C3FF3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6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F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60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2B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FC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78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64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DE6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D1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DB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6F20616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B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Újkori egyháztörténet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320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C5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Korányi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8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858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57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B7F9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C89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77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6B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1F2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16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01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900B99F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7F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Kortárs egyháztörténet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B8C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86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Korányi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C0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B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0A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67E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175C" w14:textId="77777777" w:rsidR="00403A7C" w:rsidRDefault="00BB147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 w:rsidR="00403A7C">
              <w:rPr>
                <w:rFonts w:eastAsia="Times New Roman"/>
                <w:sz w:val="20"/>
                <w:szCs w:val="20"/>
                <w:lang w:eastAsia="hu-HU"/>
              </w:rPr>
              <w:t xml:space="preserve">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E3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30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27B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12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D2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EC2303E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DD55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Soá és a kereszténység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E36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DF338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64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C6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E3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252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677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656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8E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08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75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7E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B4C4084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17F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Vallásfenomenológia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494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D1F2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01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0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636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2A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F0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E4E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BE6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1D4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EE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9C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8BEF8F8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D85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Vallásfenomenológia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FCA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96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3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51F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23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971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3BB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F2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38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7C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5B0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53E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CA22792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22E8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Vallástörténet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51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83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318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E9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26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18E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ABD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3 k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9B9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F64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D6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09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A4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4140246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E82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Vallástörténet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F68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90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E71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BF7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9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CFD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BB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1C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21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954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B77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19C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5D53B78" w14:textId="77777777" w:rsidTr="00665751">
        <w:trPr>
          <w:trHeight w:val="33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1CB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Zsidó vallás és kultúra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321F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A5652" w14:textId="77777777" w:rsidR="00403A7C" w:rsidRDefault="00F477B7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68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27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9A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9F9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3C4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FE4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F01C" w14:textId="77777777" w:rsidR="00403A7C" w:rsidRDefault="00F477B7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 w:rsidR="00403A7C">
              <w:rPr>
                <w:rFonts w:eastAsia="Times New Roman"/>
                <w:sz w:val="20"/>
                <w:szCs w:val="20"/>
                <w:lang w:eastAsia="hu-HU"/>
              </w:rPr>
              <w:t xml:space="preserve">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11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A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DEE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A202AAA" w14:textId="77777777" w:rsidTr="00665751">
        <w:trPr>
          <w:trHeight w:val="32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73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Vallástudományi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F6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4FBC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Hubai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CD7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509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6C7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E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C64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3A83" w14:textId="77777777" w:rsidR="00403A7C" w:rsidRDefault="00403A7C">
            <w:pPr>
              <w:spacing w:after="60" w:line="100" w:lineRule="atLeast"/>
              <w:jc w:val="both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72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B53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E59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25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FC34749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9586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Cigány történelem, kult. vall.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17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805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B. Kádár Zsuzsa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5BE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36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3C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C0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43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AE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BFF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6B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4ED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7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313E200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A6D1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Társtört. és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szoc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alapism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7DF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1E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05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47C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06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423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35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A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D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E4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C0B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24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C893208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1F5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Vallás- és egyházszociológia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24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F5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18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AFC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7C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E8F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35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C29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E5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C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EC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C59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B7FFF4F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115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Vallás- és egyházpolitika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89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E69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8A2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258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95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85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8B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57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2C4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2B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7E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86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D6BB4C0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22B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Egyházszoc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9CBF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BAB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Nagy Péter Tibor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10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F1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D0D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E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3B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806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0BC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8A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3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A2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9305A03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18B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Rendszeres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252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5E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08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C3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B6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00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5CA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25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2C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81C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60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A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FE5ED43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D0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Dogmatika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520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9CB4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89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26D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0A5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BE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EDD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6B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41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53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61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D1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8AD632D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160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Dogmatika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6F47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C9F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20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1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E5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55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6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D3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71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3AB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6A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FA7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76303F1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74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reformáció teológiája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823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T308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BD0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0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63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C56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CD9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F7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58C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7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13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AF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9F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0984303" w14:textId="77777777" w:rsidTr="00665751">
        <w:trPr>
          <w:trHeight w:val="60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B03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Kortárs krisztológiai és szoteriológiai kísérletek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E963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65AE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56D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15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2D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9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3C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5F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BC9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3 </w:t>
            </w:r>
            <w:r w:rsidR="00E523B0">
              <w:rPr>
                <w:rFonts w:eastAsia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FDC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D6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9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18B19E3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F867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Politikai teológia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705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C69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3F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5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CA1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6DC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B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E6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9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4CE0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3 </w:t>
            </w:r>
            <w:r w:rsidR="00E523B0">
              <w:rPr>
                <w:rFonts w:eastAsia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39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F6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2D33039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CCA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Filozófiatörténet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16E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14383" w14:textId="77777777" w:rsidR="00403A7C" w:rsidRDefault="0094392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B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08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DF68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9F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D34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27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A0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2E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C0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A0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8755450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DCD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Filozófiatörténet II.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61D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41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0E7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B6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D8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CE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3ED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47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C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D5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46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D5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391EA23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66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Hermeneutika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0CE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3A5E7" w14:textId="77777777" w:rsidR="00403A7C" w:rsidRDefault="00943926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5A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C4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9C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B0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5C3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3 </w:t>
            </w:r>
            <w:r w:rsidR="00E523B0">
              <w:rPr>
                <w:rFonts w:eastAsia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3AA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A5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5B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4D7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277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0BC2DA1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00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Kortárs filozófiai problémák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4F80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T315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1E3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Blandl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Borbála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4A3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08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4D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4AA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75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B1AE" w14:textId="77777777" w:rsidR="00403A7C" w:rsidRDefault="00403A7C">
            <w:pPr>
              <w:spacing w:after="6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3F8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BA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B42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EA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9121AE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60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Gyakorlati modul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B8A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F6C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FF8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84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033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11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34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C6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758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61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CB6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1FF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E26BA70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DDC9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gyakorlati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59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E88E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040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4E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0DB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314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4E6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6DD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741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B6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86C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B7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A90D556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56C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gyakorlati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elm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C959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7D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E6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F9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0A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29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91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6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422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2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D6E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551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A2504D2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506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Gyakorlati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teol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kut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szem.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25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34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2A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FE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6CE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D7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955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F87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5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6A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C63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DE9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D28D86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CE8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Evangelisztika és missziológia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A3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CD89" w14:textId="77777777" w:rsidR="00403A7C" w:rsidRDefault="00F34D34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8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8F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E3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42C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44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08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0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D2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96C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2F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16AB14C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05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Ökumenikus egyházismeret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0CE3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8C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B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59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B87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C3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AD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42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A7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BA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A7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E5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B7AEBF0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A5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Bibliodráma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A18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9FF5B" w14:textId="77777777" w:rsidR="00403A7C" w:rsidRDefault="00322899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Hubainé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Muzs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M.</w:t>
            </w:r>
          </w:p>
          <w:p w14:paraId="7F95FFD3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(Majsai-Hideg Tünde)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43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D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340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A55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29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25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030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2E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F6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BA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E55471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A1F2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Krízisintervenció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8B5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F5BF8" w14:textId="77777777" w:rsidR="00403A7C" w:rsidRDefault="00322899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Hubainé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Muzs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M.</w:t>
            </w:r>
          </w:p>
          <w:p w14:paraId="6C08261D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(Majsai-Hideg Tünde)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0B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1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45E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1F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88B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7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EE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EA1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4E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90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7D9B23E" w14:textId="77777777" w:rsidTr="00665751">
        <w:trPr>
          <w:trHeight w:val="55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24E0" w14:textId="084050A6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dark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Hivatásszemélyiség</w:t>
            </w:r>
            <w:proofErr w:type="gramStart"/>
            <w:r>
              <w:rPr>
                <w:rFonts w:eastAsia="Times New Roman"/>
                <w:sz w:val="20"/>
                <w:szCs w:val="20"/>
                <w:lang w:eastAsia="hu-HU"/>
              </w:rPr>
              <w:t>-  képességfejlesztő</w:t>
            </w:r>
            <w:proofErr w:type="gramEnd"/>
            <w:r w:rsidR="00210D7C">
              <w:rPr>
                <w:rFonts w:eastAsia="Times New Roman"/>
                <w:sz w:val="20"/>
                <w:szCs w:val="20"/>
                <w:lang w:eastAsia="hu-HU"/>
              </w:rPr>
              <w:t xml:space="preserve"> és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210D7C">
              <w:rPr>
                <w:rFonts w:eastAsia="Times New Roman"/>
                <w:sz w:val="20"/>
                <w:szCs w:val="20"/>
                <w:lang w:eastAsia="hu-HU"/>
              </w:rPr>
              <w:t xml:space="preserve">  valláspedagógiai </w:t>
            </w:r>
            <w:proofErr w:type="spellStart"/>
            <w:r w:rsidR="00210D7C">
              <w:rPr>
                <w:rFonts w:eastAsia="Times New Roman"/>
                <w:sz w:val="20"/>
                <w:szCs w:val="20"/>
                <w:lang w:eastAsia="hu-HU"/>
              </w:rPr>
              <w:t>térning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8D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FABA" w14:textId="77777777" w:rsidR="00403A7C" w:rsidRDefault="00322899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Hubainé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Muzs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M.</w:t>
            </w:r>
          </w:p>
          <w:p w14:paraId="275E8FD5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(Majsai-Hideg Tünde)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A52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E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78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013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8C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3E9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DE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FF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9DE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A7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3C0099D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C5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dark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Szupervízió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77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BFB1" w14:textId="77777777" w:rsidR="00403A7C" w:rsidRDefault="00322899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Hubainé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Muzs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M.</w:t>
            </w:r>
          </w:p>
          <w:p w14:paraId="1800B581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(Majsai-Hideg Tünde)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E5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10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67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DD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E64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0AD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32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C1C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E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CE6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</w:tr>
      <w:tr w:rsidR="00403A7C" w14:paraId="18D5D354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D79D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Bevezetés a homiletikába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201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F20A" w14:textId="77777777" w:rsidR="00403A7C" w:rsidRDefault="00E368F2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41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2D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58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04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9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45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AB8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841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BA6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BFD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53BA8D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8F0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Homiletika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gyakorlat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DE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A0B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DC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D5C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D5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C2F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0BB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6D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9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28E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FD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38A40" w14:textId="77777777" w:rsidR="00403A7C" w:rsidRDefault="00F477B7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403A7C">
              <w:rPr>
                <w:rFonts w:eastAsia="Times New Roman"/>
                <w:sz w:val="20"/>
                <w:szCs w:val="20"/>
                <w:lang w:eastAsia="hu-HU"/>
              </w:rPr>
              <w:t xml:space="preserve"> g</w:t>
            </w:r>
          </w:p>
        </w:tc>
      </w:tr>
      <w:tr w:rsidR="00403A7C" w14:paraId="4F569D6F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8458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gyülekezetszervezés alapjai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FF93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ED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E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0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C2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AF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FF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70C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480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CF8A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22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A1F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E5B970A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977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Gyülekezetszervezési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CE6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20A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16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32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DA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F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E11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FA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2E2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9C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D1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DDF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3889CAE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E1E9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Gyülekezetszervezési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gyak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7D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4C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4E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2CB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14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4A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94C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BF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91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05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D1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F9B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</w:tr>
      <w:tr w:rsidR="00403A7C" w14:paraId="6ACD8588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82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Liturgika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2A0D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286D" w14:textId="77777777" w:rsidR="00403A7C" w:rsidRDefault="00F34D34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30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5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B7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054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092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0C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6DE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8EA" w14:textId="77777777" w:rsidR="00403A7C" w:rsidRDefault="00F34D34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70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284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E2C0F14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89B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Valláspszichológia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23F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8C7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Hubainé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Muzs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. M.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E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CE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D7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D0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72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4A0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597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2EE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08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3E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5D86EDE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B6A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Lelkigondozás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44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E0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0C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DC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97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52B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699B" w14:textId="77777777" w:rsidR="00403A7C" w:rsidRDefault="00E368F2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2B3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A7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402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C0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F45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FBDEEF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233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lelkigondozás története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DB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2A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Kertai-Szabó Ildikó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FD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9E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ABB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C2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53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6E14" w14:textId="77777777" w:rsidR="00403A7C" w:rsidRDefault="00E368F2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0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9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9B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70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A497665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458A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Valláspedagógia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2AD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B0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964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A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95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E3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29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A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28BB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AB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E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2F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3D934F2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BE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Valláspedagógia gyakorlat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95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A02C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Gombocz Eszter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F4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287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1C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23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BE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5E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6C5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165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FF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55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03540DA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0ED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Egyházzene történet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52E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7591" w14:textId="77777777" w:rsidR="00403A7C" w:rsidRDefault="001A74B3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</w:t>
            </w:r>
            <w:r w:rsidR="00E523B0">
              <w:rPr>
                <w:rFonts w:eastAsia="Times New Roman"/>
                <w:sz w:val="20"/>
                <w:szCs w:val="20"/>
                <w:lang w:eastAsia="hu-HU"/>
              </w:rPr>
              <w:t>s</w:t>
            </w:r>
          </w:p>
          <w:p w14:paraId="0B152C99" w14:textId="77777777" w:rsidR="00E523B0" w:rsidRDefault="00E523B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(Iványi-Papp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Monika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C92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k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4BD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45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9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4F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91D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9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9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D9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0E7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C263634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BF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Gyülekezeti éneklés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E5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B3EC" w14:textId="77777777" w:rsidR="00403A7C" w:rsidRDefault="001A74B3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  <w:p w14:paraId="47E13DF9" w14:textId="77777777" w:rsidR="0027500D" w:rsidRDefault="0027500D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(Iványi-Papp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Monika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60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E62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CAD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CEC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FD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3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45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F87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D21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82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B198BF8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2B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Gyülekezeti éneklés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3B9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C698" w14:textId="77777777" w:rsidR="00403A7C" w:rsidRDefault="001A74B3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Wildmann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János</w:t>
            </w:r>
          </w:p>
          <w:p w14:paraId="24EA8DE6" w14:textId="77777777" w:rsidR="0027500D" w:rsidRDefault="0027500D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(Iványi-Papp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Monika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6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9196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AE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F09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F12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6C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325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846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C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B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763EA806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70E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Teológia és egészség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1B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01DE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Forrai Judit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016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9CF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3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86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31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46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FB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D18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56C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B5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4473691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0E5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Intézményi diakónia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A79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1D3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Iványi Gábor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1E1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1B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4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42C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98F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74E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AF3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B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F9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99A0A" w14:textId="77777777" w:rsidR="00403A7C" w:rsidRDefault="00BB147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403A7C">
              <w:rPr>
                <w:rFonts w:eastAsia="Times New Roman"/>
                <w:sz w:val="20"/>
                <w:szCs w:val="20"/>
                <w:lang w:eastAsia="hu-HU"/>
              </w:rPr>
              <w:t>g</w:t>
            </w:r>
          </w:p>
        </w:tc>
      </w:tr>
      <w:tr w:rsidR="00AB0EBA" w14:paraId="03694BDB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716" w14:textId="1E021104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 jövő egyháza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5268" w14:textId="2FC493BD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T429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2A57" w14:textId="5ADFEDDF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Verebics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Petra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F4D1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C06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C157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2B87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CDF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A741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634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E759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0C7D" w14:textId="7777777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D202" w14:textId="5748CC97" w:rsidR="00AB0EBA" w:rsidRDefault="00AB0EBA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2g</w:t>
            </w:r>
          </w:p>
        </w:tc>
      </w:tr>
      <w:tr w:rsidR="00403A7C" w14:paraId="5E84C47B" w14:textId="77777777" w:rsidTr="00665751">
        <w:trPr>
          <w:trHeight w:val="30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36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Konferencia-részvétel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BC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D4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E3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52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4BF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3FC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E1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2E1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19D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A7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0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B6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6B22757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7E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96FC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85E6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A9E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B5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DF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149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0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EC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C1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29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8E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E4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54389460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286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590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F2C8D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F9F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F18E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6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101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312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57A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6B8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91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00D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F51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3250DDF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10D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07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6E35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B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6D6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644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57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4C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81B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B6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D4F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8BF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09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00AE1AD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20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49F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E526B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8EB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C78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1D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26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B8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362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70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90A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BB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014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39CA3CD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7E5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B1C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83D2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0FA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E6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708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33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0F6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820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862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B1A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0B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E0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930438E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D2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323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6117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B36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6C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CF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0F6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1D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7D39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024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B6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70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2A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7BAD2F5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51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9820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2407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4D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34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29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B9E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AAD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C99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C0E6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28AF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335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C5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15368702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C59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VIII.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706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5F86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8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F4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F5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BB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F2F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B7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92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457A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C67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A0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922177B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04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IX.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66A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T509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2A1C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22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E64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741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23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E4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06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BC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058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2226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BE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4D419709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BA19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Konferencia-részvétel X.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60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T510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1DEE" w14:textId="77777777" w:rsidR="00403A7C" w:rsidRDefault="00184021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Csepregi András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F7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D9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F47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5C5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1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54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8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4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AF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37F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 g</w:t>
            </w:r>
          </w:p>
        </w:tc>
      </w:tr>
      <w:tr w:rsidR="00403A7C" w14:paraId="71E06BC4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22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Bibliaismereti vizsga</w:t>
            </w:r>
          </w:p>
          <w:p w14:paraId="4BC2B77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T101, T102, T105, T106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453C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B81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DF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1A0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D21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A7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A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4EC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3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2F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49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F06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D1C5E56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341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Alapvizsga</w:t>
            </w:r>
          </w:p>
          <w:p w14:paraId="3155078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T110, T111, T119, T120, T304, T305</w:t>
            </w:r>
            <w:r w:rsidR="00A00BC0">
              <w:rPr>
                <w:rFonts w:eastAsia="Times New Roman"/>
                <w:sz w:val="20"/>
                <w:szCs w:val="20"/>
                <w:lang w:eastAsia="hu-HU"/>
              </w:rPr>
              <w:t>, T306, T307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852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40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445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2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6D8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3838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B83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F36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6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BDA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C4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CC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09E3E5D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C9E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Egyháztörténeti szigorlat</w:t>
            </w:r>
          </w:p>
          <w:p w14:paraId="405D99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T202, T203, T208, T213, T214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05E1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CEE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79D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CAF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F1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BD0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C0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F9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6EB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98A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01E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120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0C3539F2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2DC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Bibliai teológiai szigorlat</w:t>
            </w:r>
          </w:p>
          <w:p w14:paraId="1AA7394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T114, T115, T116, T117, T123, T124, T125, T126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C3B1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EDD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415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AAD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37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4A2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7B9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F2A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8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0126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  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BE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4AA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737A460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CB8C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Rendszeres teol</w:t>
            </w:r>
            <w:r w:rsidR="00FC4591">
              <w:rPr>
                <w:rFonts w:eastAsia="Times New Roman"/>
                <w:sz w:val="20"/>
                <w:szCs w:val="20"/>
                <w:lang w:eastAsia="hu-HU"/>
              </w:rPr>
              <w:t>ógiai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vall</w:t>
            </w:r>
            <w:r w:rsidR="00FC4591">
              <w:rPr>
                <w:rFonts w:eastAsia="Times New Roman"/>
                <w:sz w:val="20"/>
                <w:szCs w:val="20"/>
                <w:lang w:eastAsia="hu-HU"/>
              </w:rPr>
              <w:t>ástu</w:t>
            </w:r>
            <w:proofErr w:type="spellEnd"/>
            <w:r w:rsidR="00FC4591">
              <w:rPr>
                <w:rFonts w:eastAsia="Times New Roman"/>
                <w:sz w:val="20"/>
                <w:szCs w:val="20"/>
                <w:lang w:eastAsia="hu-HU"/>
              </w:rPr>
              <w:t>-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FC4591">
              <w:rPr>
                <w:rFonts w:eastAsia="Times New Roman"/>
                <w:sz w:val="20"/>
                <w:szCs w:val="20"/>
                <w:lang w:eastAsia="hu-HU"/>
              </w:rPr>
              <w:t>dományi</w:t>
            </w:r>
            <w:proofErr w:type="spellEnd"/>
            <w:r w:rsidR="00FC4591">
              <w:rPr>
                <w:rFonts w:eastAsia="Times New Roman"/>
                <w:sz w:val="20"/>
                <w:szCs w:val="20"/>
                <w:lang w:eastAsia="hu-HU"/>
              </w:rPr>
              <w:t xml:space="preserve"> és </w:t>
            </w:r>
            <w:proofErr w:type="gramStart"/>
            <w:r w:rsidR="00FC4591">
              <w:rPr>
                <w:rFonts w:eastAsia="Times New Roman"/>
                <w:sz w:val="20"/>
                <w:szCs w:val="20"/>
                <w:lang w:eastAsia="hu-HU"/>
              </w:rPr>
              <w:t>filozófiai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szigorlat</w:t>
            </w:r>
            <w:proofErr w:type="gramEnd"/>
          </w:p>
          <w:p w14:paraId="2A4894AA" w14:textId="77777777" w:rsidR="00403A7C" w:rsidRDefault="00A00BC0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T21</w:t>
            </w:r>
            <w:r w:rsidR="00FC4591">
              <w:rPr>
                <w:rFonts w:eastAsia="Times New Roman"/>
                <w:sz w:val="20"/>
                <w:szCs w:val="20"/>
                <w:lang w:eastAsia="hu-HU"/>
              </w:rPr>
              <w:t>6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T21</w:t>
            </w:r>
            <w:r w:rsidR="00FC4591">
              <w:rPr>
                <w:rFonts w:eastAsia="Times New Roman"/>
                <w:sz w:val="20"/>
                <w:szCs w:val="20"/>
                <w:lang w:eastAsia="hu-HU"/>
              </w:rPr>
              <w:t>7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T308, </w:t>
            </w:r>
            <w:r w:rsidR="00FC4591">
              <w:rPr>
                <w:rFonts w:eastAsia="Times New Roman"/>
                <w:sz w:val="20"/>
                <w:szCs w:val="20"/>
                <w:lang w:eastAsia="hu-HU"/>
              </w:rPr>
              <w:t xml:space="preserve">T301, T311,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T312, T313</w:t>
            </w:r>
            <w:r w:rsidR="00FC4591">
              <w:rPr>
                <w:rFonts w:eastAsia="Times New Roman"/>
                <w:sz w:val="20"/>
                <w:szCs w:val="20"/>
                <w:lang w:eastAsia="hu-HU"/>
              </w:rPr>
              <w:t>, T314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FB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4AE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821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D5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CED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E4D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6C1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58F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8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C9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C97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FB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771ADFA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F73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Gyakorlati teológiai szigorlat</w:t>
            </w:r>
          </w:p>
          <w:p w14:paraId="7F7E4BA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T406, T413, T415, T418, T421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23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T607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F7A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A0A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52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39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E65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6EA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8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7B8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CB3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140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58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v</w:t>
            </w:r>
          </w:p>
        </w:tc>
      </w:tr>
      <w:tr w:rsidR="00403A7C" w14:paraId="3AD101E0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38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90D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CB03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2B7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5DA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993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C7D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77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A4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C4E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985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84A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808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32F9FFF9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1B18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BED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D064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0F1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65A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D37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AE3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2A1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DA6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87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0B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F8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5D8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F46A64F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BAB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III.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CE5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44A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EB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DA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039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AE5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F3B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635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9CE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697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49CA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4g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8E0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63E2826B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71EC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Szakdolgozat IV.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CE4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061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témavezető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256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CB3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A433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057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081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397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249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6BF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A1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C18D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4g</w:t>
            </w:r>
          </w:p>
        </w:tc>
      </w:tr>
      <w:tr w:rsidR="003C5D45" w14:paraId="7A222BCC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1C31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Bevezetés a tudományos dolgozat írásába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24B1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908A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Hubai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9BD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5B4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5D27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74F0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F7E0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1A4C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238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6472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2270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DEEE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3C5D45" w14:paraId="75D8D0E0" w14:textId="77777777" w:rsidTr="00665751">
        <w:trPr>
          <w:trHeight w:val="47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1B10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Szövegelemző szeminárium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E24C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T706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3AE7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Hubai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Péter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9BA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84D4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6B97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7100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E21E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7FED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 g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77A6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8E6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AEDF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6725" w14:textId="77777777" w:rsidR="003C5D45" w:rsidRDefault="003C5D45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403A7C" w14:paraId="29D79D0A" w14:textId="77777777" w:rsidTr="00665751">
        <w:trPr>
          <w:trHeight w:val="31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22ACC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Kötelező tárgyak összesen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8CA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1CE5F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285 kredit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E037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3C5D45"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5F51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3C5D45">
              <w:rPr>
                <w:rFonts w:eastAsia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8F40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9688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306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E368F2">
              <w:rPr>
                <w:rFonts w:eastAsia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857C" w14:textId="77777777" w:rsidR="00403A7C" w:rsidRDefault="00403A7C">
            <w:pPr>
              <w:spacing w:after="6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E368F2">
              <w:rPr>
                <w:rFonts w:eastAsia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9BB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3</w:t>
            </w:r>
            <w:r w:rsidR="00F477B7">
              <w:rPr>
                <w:rFonts w:eastAsia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61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2</w:t>
            </w:r>
            <w:r w:rsidR="00F34D34">
              <w:rPr>
                <w:rFonts w:eastAsia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2EA36" w14:textId="77777777" w:rsidR="00403A7C" w:rsidRDefault="00E368F2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F5D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1</w:t>
            </w:r>
            <w:r w:rsidR="00F477B7">
              <w:rPr>
                <w:rFonts w:eastAsia="Times New Roman"/>
                <w:sz w:val="20"/>
                <w:szCs w:val="20"/>
                <w:lang w:eastAsia="hu-HU"/>
              </w:rPr>
              <w:t>7</w:t>
            </w:r>
          </w:p>
        </w:tc>
      </w:tr>
      <w:tr w:rsidR="00403A7C" w14:paraId="64F943AC" w14:textId="77777777" w:rsidTr="00665751">
        <w:trPr>
          <w:trHeight w:val="617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513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Szabadon választható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6B60" w14:textId="77777777" w:rsidR="00403A7C" w:rsidRDefault="00403A7C">
            <w:pPr>
              <w:spacing w:after="60" w:line="100" w:lineRule="atLeas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T8??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1006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15 kredit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a Főiskola bármely</w:t>
            </w:r>
            <w:r w:rsidR="00E368F2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szak</w:t>
            </w:r>
            <w:r w:rsidR="00E368F2">
              <w:rPr>
                <w:rFonts w:eastAsia="Times New Roman"/>
                <w:sz w:val="20"/>
                <w:szCs w:val="20"/>
                <w:lang w:eastAsia="hu-HU"/>
              </w:rPr>
              <w:t>ának</w:t>
            </w:r>
            <w:proofErr w:type="spellEnd"/>
            <w:r w:rsidR="00E368F2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E368F2"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 kínálatából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vál</w:t>
            </w:r>
            <w:r w:rsidR="00E368F2">
              <w:rPr>
                <w:rFonts w:eastAsia="Times New Roman"/>
                <w:sz w:val="20"/>
                <w:szCs w:val="20"/>
                <w:lang w:eastAsia="hu-HU"/>
              </w:rPr>
              <w:t>asztható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A15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E39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DE8B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289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3C0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5505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8C7E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71ED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54C2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7124" w14:textId="77777777" w:rsidR="00403A7C" w:rsidRDefault="00403A7C">
            <w:pPr>
              <w:spacing w:after="60" w:line="100" w:lineRule="atLeast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49A61645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14:paraId="03B1276B" w14:textId="77777777" w:rsidR="00403A7C" w:rsidRDefault="00403A7C" w:rsidP="00403A7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41D8E3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Magyarázat a tantárgykódokhoz</w:t>
      </w:r>
    </w:p>
    <w:p w14:paraId="7F2A4BF6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14:paraId="14B111DC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„T1”: bibliai modul</w:t>
      </w:r>
    </w:p>
    <w:p w14:paraId="6806D134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„T2”: egyháztörténeti modul</w:t>
      </w:r>
    </w:p>
    <w:p w14:paraId="68949F24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„T3”: rendszeres modul</w:t>
      </w:r>
    </w:p>
    <w:p w14:paraId="28AA0D75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„T4”: gyakorlati modul</w:t>
      </w:r>
    </w:p>
    <w:p w14:paraId="1ED31221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„T5”: konferencia-részvétel</w:t>
      </w:r>
    </w:p>
    <w:p w14:paraId="226B408D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„T6”: vizsga</w:t>
      </w:r>
    </w:p>
    <w:p w14:paraId="07981C6B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„T7”: szakdolgozat</w:t>
      </w:r>
      <w:r>
        <w:rPr>
          <w:sz w:val="24"/>
          <w:szCs w:val="24"/>
        </w:rPr>
        <w:tab/>
      </w:r>
    </w:p>
    <w:p w14:paraId="7186FB60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„T8”: szabadon választható tárgy</w:t>
      </w:r>
    </w:p>
    <w:p w14:paraId="62668F27" w14:textId="77777777" w:rsidR="00403A7C" w:rsidRDefault="00403A7C" w:rsidP="00403A7C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„T101” stb.: sorszám a fenti kategóriákon belül</w:t>
      </w:r>
      <w:r>
        <w:rPr>
          <w:sz w:val="24"/>
          <w:szCs w:val="24"/>
        </w:rPr>
        <w:tab/>
      </w:r>
    </w:p>
    <w:p w14:paraId="138EBFFC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Magyarázat a számonkérés típusainak a jeleihez:</w:t>
      </w:r>
    </w:p>
    <w:p w14:paraId="6667E0D7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– vizsga</w:t>
      </w:r>
    </w:p>
    <w:p w14:paraId="3A297E15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 – kollokvium</w:t>
      </w:r>
      <w:r>
        <w:rPr>
          <w:sz w:val="24"/>
          <w:szCs w:val="24"/>
        </w:rPr>
        <w:tab/>
      </w:r>
    </w:p>
    <w:p w14:paraId="64D6CDA2" w14:textId="77777777" w:rsidR="00BB147A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 – gyakorlati jegy</w:t>
      </w:r>
    </w:p>
    <w:p w14:paraId="1F9BB02C" w14:textId="77777777" w:rsidR="00BB147A" w:rsidRDefault="00BB147A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2462D" w14:textId="77777777" w:rsidR="00BB147A" w:rsidRPr="003A7249" w:rsidRDefault="00BB147A" w:rsidP="00BB147A">
      <w:pPr>
        <w:spacing w:after="0" w:line="100" w:lineRule="atLeast"/>
        <w:rPr>
          <w:b/>
          <w:sz w:val="24"/>
          <w:szCs w:val="24"/>
        </w:rPr>
      </w:pPr>
      <w:r w:rsidRPr="003A7249">
        <w:rPr>
          <w:b/>
          <w:sz w:val="24"/>
          <w:szCs w:val="24"/>
        </w:rPr>
        <w:lastRenderedPageBreak/>
        <w:t xml:space="preserve">A </w:t>
      </w:r>
      <w:r w:rsidR="00CF7F9A">
        <w:rPr>
          <w:b/>
          <w:sz w:val="24"/>
          <w:szCs w:val="24"/>
        </w:rPr>
        <w:t>teljes állású</w:t>
      </w:r>
      <w:r w:rsidRPr="003A7249">
        <w:rPr>
          <w:b/>
          <w:sz w:val="24"/>
          <w:szCs w:val="24"/>
        </w:rPr>
        <w:t xml:space="preserve"> oktatók kredit-terhelése a kötelező tárgyakkal</w:t>
      </w:r>
    </w:p>
    <w:p w14:paraId="620AFD0B" w14:textId="77777777" w:rsidR="00BB147A" w:rsidRPr="003A7249" w:rsidRDefault="00BB147A" w:rsidP="00BB147A">
      <w:pPr>
        <w:spacing w:after="60" w:line="100" w:lineRule="atLeast"/>
        <w:rPr>
          <w:b/>
          <w:sz w:val="24"/>
          <w:szCs w:val="24"/>
        </w:rPr>
      </w:pPr>
    </w:p>
    <w:p w14:paraId="5A9A80E3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proofErr w:type="spellStart"/>
      <w:r w:rsidRPr="003A7249">
        <w:rPr>
          <w:sz w:val="24"/>
          <w:szCs w:val="24"/>
        </w:rPr>
        <w:t>Blandl</w:t>
      </w:r>
      <w:proofErr w:type="spellEnd"/>
      <w:r w:rsidRPr="003A7249">
        <w:rPr>
          <w:sz w:val="24"/>
          <w:szCs w:val="24"/>
        </w:rPr>
        <w:t xml:space="preserve"> Borbála </w:t>
      </w:r>
      <w:r w:rsidRPr="003A7249">
        <w:rPr>
          <w:sz w:val="24"/>
          <w:szCs w:val="24"/>
        </w:rPr>
        <w:tab/>
        <w:t xml:space="preserve">T 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  <w:t xml:space="preserve">Összesen: </w:t>
      </w:r>
      <w:r w:rsidRPr="003A7249">
        <w:rPr>
          <w:sz w:val="24"/>
          <w:szCs w:val="24"/>
        </w:rPr>
        <w:tab/>
      </w:r>
      <w:r w:rsidR="001A74B3">
        <w:rPr>
          <w:sz w:val="24"/>
          <w:szCs w:val="24"/>
        </w:rPr>
        <w:t>23</w:t>
      </w:r>
    </w:p>
    <w:p w14:paraId="744F61E6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B. Kádár Zsuzsa</w:t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  <w:t>3</w:t>
      </w:r>
    </w:p>
    <w:p w14:paraId="246BA1CD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Csepregi András</w:t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="00184021">
        <w:rPr>
          <w:sz w:val="24"/>
          <w:szCs w:val="24"/>
        </w:rPr>
        <w:t>34</w:t>
      </w:r>
    </w:p>
    <w:p w14:paraId="502B0904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r>
        <w:rPr>
          <w:sz w:val="24"/>
          <w:szCs w:val="24"/>
        </w:rPr>
        <w:t>Forrai Judit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14:paraId="1E05CC9A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  <w:proofErr w:type="spellStart"/>
      <w:r w:rsidRPr="003A7249">
        <w:rPr>
          <w:sz w:val="24"/>
          <w:szCs w:val="24"/>
        </w:rPr>
        <w:t>Hubai</w:t>
      </w:r>
      <w:proofErr w:type="spellEnd"/>
      <w:r w:rsidRPr="003A7249">
        <w:rPr>
          <w:sz w:val="24"/>
          <w:szCs w:val="24"/>
        </w:rPr>
        <w:t xml:space="preserve"> Péter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24</w:t>
      </w:r>
    </w:p>
    <w:p w14:paraId="5F86E3DE" w14:textId="39381651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Hubainé </w:t>
      </w:r>
      <w:proofErr w:type="spellStart"/>
      <w:r>
        <w:rPr>
          <w:sz w:val="24"/>
          <w:szCs w:val="24"/>
        </w:rPr>
        <w:t>Muzsnai</w:t>
      </w:r>
      <w:proofErr w:type="spellEnd"/>
      <w:r>
        <w:rPr>
          <w:sz w:val="24"/>
          <w:szCs w:val="24"/>
        </w:rPr>
        <w:t xml:space="preserve"> M.</w:t>
      </w:r>
      <w:r>
        <w:rPr>
          <w:sz w:val="24"/>
          <w:szCs w:val="24"/>
        </w:rPr>
        <w:tab/>
      </w:r>
      <w:r w:rsidR="00322899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899">
        <w:rPr>
          <w:sz w:val="24"/>
          <w:szCs w:val="24"/>
        </w:rPr>
        <w:t>1</w:t>
      </w:r>
      <w:r w:rsidR="00AB0EBA">
        <w:rPr>
          <w:sz w:val="24"/>
          <w:szCs w:val="24"/>
        </w:rPr>
        <w:t>1</w:t>
      </w:r>
    </w:p>
    <w:p w14:paraId="54E0B721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Iványi Gábor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="00184021">
        <w:rPr>
          <w:sz w:val="24"/>
          <w:szCs w:val="24"/>
        </w:rPr>
        <w:t>27</w:t>
      </w:r>
    </w:p>
    <w:p w14:paraId="4BDE5404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Kertai-Szabó Ildikó</w:t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="00F34D34">
        <w:rPr>
          <w:sz w:val="24"/>
          <w:szCs w:val="24"/>
        </w:rPr>
        <w:t>2</w:t>
      </w:r>
      <w:r w:rsidR="00F477B7">
        <w:rPr>
          <w:sz w:val="24"/>
          <w:szCs w:val="24"/>
        </w:rPr>
        <w:t>4</w:t>
      </w:r>
    </w:p>
    <w:p w14:paraId="2B49EDED" w14:textId="77777777" w:rsidR="00257646" w:rsidRDefault="00257646" w:rsidP="00BB147A">
      <w:pPr>
        <w:spacing w:after="60" w:line="1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Midling</w:t>
      </w:r>
      <w:proofErr w:type="spellEnd"/>
      <w:r>
        <w:rPr>
          <w:sz w:val="24"/>
          <w:szCs w:val="24"/>
        </w:rPr>
        <w:t xml:space="preserve"> Andrea</w:t>
      </w:r>
      <w:r>
        <w:rPr>
          <w:sz w:val="24"/>
          <w:szCs w:val="24"/>
        </w:rPr>
        <w:tab/>
        <w:t>T</w:t>
      </w:r>
      <w:r w:rsidR="00E368F2">
        <w:rPr>
          <w:sz w:val="24"/>
          <w:szCs w:val="24"/>
        </w:rPr>
        <w:tab/>
      </w:r>
      <w:r w:rsidR="00E368F2">
        <w:rPr>
          <w:sz w:val="24"/>
          <w:szCs w:val="24"/>
        </w:rPr>
        <w:tab/>
      </w:r>
      <w:r w:rsidR="00E368F2">
        <w:rPr>
          <w:sz w:val="24"/>
          <w:szCs w:val="24"/>
        </w:rPr>
        <w:tab/>
      </w:r>
      <w:r w:rsidR="00E368F2">
        <w:rPr>
          <w:sz w:val="24"/>
          <w:szCs w:val="24"/>
        </w:rPr>
        <w:tab/>
      </w:r>
      <w:r w:rsidR="00E368F2">
        <w:rPr>
          <w:sz w:val="24"/>
          <w:szCs w:val="24"/>
        </w:rPr>
        <w:tab/>
        <w:t>6</w:t>
      </w:r>
    </w:p>
    <w:p w14:paraId="4E397A15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Nagy Péter Tibor</w:t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11</w:t>
      </w:r>
    </w:p>
    <w:p w14:paraId="0E0D616E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  <w:proofErr w:type="spellStart"/>
      <w:r w:rsidRPr="003A7249">
        <w:rPr>
          <w:sz w:val="24"/>
          <w:szCs w:val="24"/>
        </w:rPr>
        <w:t>Vattamány</w:t>
      </w:r>
      <w:proofErr w:type="spellEnd"/>
      <w:r w:rsidRPr="003A7249">
        <w:rPr>
          <w:sz w:val="24"/>
          <w:szCs w:val="24"/>
        </w:rPr>
        <w:t xml:space="preserve"> Gyula</w:t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  <w:t>2</w:t>
      </w:r>
      <w:r w:rsidR="00257646">
        <w:rPr>
          <w:sz w:val="24"/>
          <w:szCs w:val="24"/>
        </w:rPr>
        <w:t>4</w:t>
      </w:r>
    </w:p>
    <w:p w14:paraId="325F7EB8" w14:textId="649658B0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Verebics</w:t>
      </w:r>
      <w:proofErr w:type="spellEnd"/>
      <w:r>
        <w:rPr>
          <w:sz w:val="24"/>
          <w:szCs w:val="24"/>
        </w:rPr>
        <w:t xml:space="preserve">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="00257646">
        <w:rPr>
          <w:sz w:val="24"/>
          <w:szCs w:val="24"/>
        </w:rPr>
        <w:tab/>
      </w:r>
      <w:r w:rsidR="00257646">
        <w:rPr>
          <w:sz w:val="24"/>
          <w:szCs w:val="24"/>
        </w:rPr>
        <w:tab/>
      </w:r>
      <w:r w:rsidR="00257646">
        <w:rPr>
          <w:sz w:val="24"/>
          <w:szCs w:val="24"/>
        </w:rPr>
        <w:tab/>
      </w:r>
      <w:r w:rsidR="00257646">
        <w:rPr>
          <w:sz w:val="24"/>
          <w:szCs w:val="24"/>
        </w:rPr>
        <w:tab/>
      </w:r>
      <w:r w:rsidR="00257646">
        <w:rPr>
          <w:sz w:val="24"/>
          <w:szCs w:val="24"/>
        </w:rPr>
        <w:tab/>
        <w:t>2</w:t>
      </w:r>
      <w:r w:rsidR="00AB0EBA">
        <w:rPr>
          <w:sz w:val="24"/>
          <w:szCs w:val="24"/>
        </w:rPr>
        <w:t>6</w:t>
      </w:r>
    </w:p>
    <w:p w14:paraId="148D36CF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  <w:proofErr w:type="spellStart"/>
      <w:r w:rsidRPr="003A7249">
        <w:rPr>
          <w:sz w:val="24"/>
          <w:szCs w:val="24"/>
        </w:rPr>
        <w:t>Wildmann</w:t>
      </w:r>
      <w:proofErr w:type="spellEnd"/>
      <w:r w:rsidRPr="003A7249">
        <w:rPr>
          <w:sz w:val="24"/>
          <w:szCs w:val="24"/>
        </w:rPr>
        <w:t xml:space="preserve"> János</w:t>
      </w:r>
      <w:r w:rsidRPr="003A7249">
        <w:rPr>
          <w:sz w:val="24"/>
          <w:szCs w:val="24"/>
        </w:rPr>
        <w:tab/>
        <w:t>T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="001A74B3">
        <w:rPr>
          <w:sz w:val="24"/>
          <w:szCs w:val="24"/>
        </w:rPr>
        <w:t>25</w:t>
      </w:r>
    </w:p>
    <w:p w14:paraId="087C4E23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</w:p>
    <w:p w14:paraId="23CE4B44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  <w:r>
        <w:rPr>
          <w:sz w:val="24"/>
          <w:szCs w:val="24"/>
        </w:rPr>
        <w:t>Szakdolgozat témavezető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14:paraId="3C2A2C2C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</w:p>
    <w:p w14:paraId="38ED5DDD" w14:textId="77777777" w:rsidR="00BB147A" w:rsidRDefault="00BB147A" w:rsidP="00BB147A">
      <w:pPr>
        <w:spacing w:after="60" w:line="100" w:lineRule="atLeast"/>
        <w:rPr>
          <w:b/>
          <w:sz w:val="24"/>
          <w:szCs w:val="24"/>
        </w:rPr>
      </w:pPr>
      <w:r w:rsidRPr="00A0749A">
        <w:rPr>
          <w:b/>
          <w:sz w:val="24"/>
          <w:szCs w:val="24"/>
        </w:rPr>
        <w:t xml:space="preserve">A </w:t>
      </w:r>
      <w:r w:rsidR="00CF7F9A">
        <w:rPr>
          <w:b/>
          <w:sz w:val="24"/>
          <w:szCs w:val="24"/>
        </w:rPr>
        <w:t>vendég</w:t>
      </w:r>
      <w:r w:rsidRPr="00A0749A">
        <w:rPr>
          <w:b/>
          <w:sz w:val="24"/>
          <w:szCs w:val="24"/>
        </w:rPr>
        <w:t>oktatók kredit</w:t>
      </w:r>
      <w:r>
        <w:rPr>
          <w:b/>
          <w:sz w:val="24"/>
          <w:szCs w:val="24"/>
        </w:rPr>
        <w:t>-</w:t>
      </w:r>
      <w:r w:rsidRPr="00A0749A">
        <w:rPr>
          <w:b/>
          <w:sz w:val="24"/>
          <w:szCs w:val="24"/>
        </w:rPr>
        <w:t>terhelése a kötelező tárgyakkal:</w:t>
      </w:r>
    </w:p>
    <w:p w14:paraId="0536C4E0" w14:textId="77777777" w:rsidR="00CF7F9A" w:rsidRDefault="00CF7F9A" w:rsidP="00BB147A">
      <w:pPr>
        <w:spacing w:after="60" w:line="100" w:lineRule="atLeast"/>
        <w:rPr>
          <w:b/>
          <w:sz w:val="24"/>
          <w:szCs w:val="24"/>
        </w:rPr>
      </w:pPr>
    </w:p>
    <w:p w14:paraId="212B73D5" w14:textId="77777777" w:rsidR="00CF7F9A" w:rsidRPr="003A7249" w:rsidRDefault="00CF7F9A" w:rsidP="00CF7F9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Bo</w:t>
      </w:r>
      <w:r>
        <w:rPr>
          <w:sz w:val="24"/>
          <w:szCs w:val="24"/>
        </w:rPr>
        <w:t>g</w:t>
      </w:r>
      <w:r w:rsidRPr="003A7249">
        <w:rPr>
          <w:sz w:val="24"/>
          <w:szCs w:val="24"/>
        </w:rPr>
        <w:t>nár László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14:paraId="1B077D89" w14:textId="77777777" w:rsidR="00CF7F9A" w:rsidRDefault="00CF7F9A" w:rsidP="00CF7F9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Czövek Tamás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8</w:t>
      </w:r>
    </w:p>
    <w:p w14:paraId="0967AB5E" w14:textId="77777777" w:rsidR="00CF7F9A" w:rsidRPr="003A7249" w:rsidRDefault="00CF7F9A" w:rsidP="00CF7F9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 xml:space="preserve">Gáspár Csaba László </w:t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6</w:t>
      </w:r>
    </w:p>
    <w:p w14:paraId="6925EA45" w14:textId="77777777" w:rsidR="00CF7F9A" w:rsidRPr="003A7249" w:rsidRDefault="00CF7F9A" w:rsidP="00CF7F9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Gombocz Eszter</w:t>
      </w:r>
      <w:r w:rsidRPr="003A7249">
        <w:rPr>
          <w:sz w:val="24"/>
          <w:szCs w:val="24"/>
        </w:rPr>
        <w:tab/>
      </w:r>
      <w:r>
        <w:rPr>
          <w:sz w:val="24"/>
          <w:szCs w:val="24"/>
        </w:rPr>
        <w:t>V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="009B1793">
        <w:rPr>
          <w:sz w:val="24"/>
          <w:szCs w:val="24"/>
        </w:rPr>
        <w:t>8</w:t>
      </w:r>
    </w:p>
    <w:p w14:paraId="6E9950F3" w14:textId="77777777" w:rsidR="00CF7F9A" w:rsidRPr="003A7249" w:rsidRDefault="00CF7F9A" w:rsidP="00CF7F9A">
      <w:pPr>
        <w:spacing w:after="60" w:line="100" w:lineRule="atLeast"/>
        <w:rPr>
          <w:sz w:val="24"/>
          <w:szCs w:val="24"/>
        </w:rPr>
      </w:pPr>
      <w:r>
        <w:rPr>
          <w:sz w:val="24"/>
          <w:szCs w:val="24"/>
        </w:rPr>
        <w:t>Korányi András</w:t>
      </w:r>
      <w:r>
        <w:rPr>
          <w:sz w:val="24"/>
          <w:szCs w:val="24"/>
        </w:rPr>
        <w:tab/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14:paraId="0AC36C19" w14:textId="77777777" w:rsidR="00BB147A" w:rsidRPr="003A7249" w:rsidRDefault="00BB147A" w:rsidP="00BB147A">
      <w:pPr>
        <w:spacing w:after="60" w:line="100" w:lineRule="atLeast"/>
        <w:rPr>
          <w:sz w:val="24"/>
          <w:szCs w:val="24"/>
        </w:rPr>
      </w:pPr>
    </w:p>
    <w:p w14:paraId="0616AB44" w14:textId="77777777" w:rsidR="00BB147A" w:rsidRDefault="00BB147A" w:rsidP="00BB147A">
      <w:pPr>
        <w:spacing w:after="60" w:line="100" w:lineRule="atLeast"/>
        <w:rPr>
          <w:sz w:val="24"/>
          <w:szCs w:val="24"/>
        </w:rPr>
      </w:pPr>
      <w:r w:rsidRPr="003A7249">
        <w:rPr>
          <w:sz w:val="24"/>
          <w:szCs w:val="24"/>
        </w:rPr>
        <w:t>ÖSSZESEN</w:t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</w:r>
      <w:r w:rsidRPr="003A7249">
        <w:rPr>
          <w:sz w:val="24"/>
          <w:szCs w:val="24"/>
        </w:rPr>
        <w:tab/>
        <w:t>285</w:t>
      </w:r>
    </w:p>
    <w:p w14:paraId="2EB4FB50" w14:textId="77777777" w:rsidR="00B71334" w:rsidRDefault="00B71334" w:rsidP="00BB147A">
      <w:pPr>
        <w:spacing w:after="60" w:line="100" w:lineRule="atLeast"/>
        <w:rPr>
          <w:sz w:val="24"/>
          <w:szCs w:val="24"/>
        </w:rPr>
      </w:pPr>
    </w:p>
    <w:p w14:paraId="7019FAF6" w14:textId="77777777" w:rsidR="00B71334" w:rsidRDefault="00B71334" w:rsidP="00BB147A">
      <w:pPr>
        <w:spacing w:after="60"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kötelező tárgyak oktatásában részt vesz:</w:t>
      </w:r>
    </w:p>
    <w:p w14:paraId="2FBD9379" w14:textId="77777777" w:rsidR="00B71334" w:rsidRDefault="00B71334" w:rsidP="00BB147A">
      <w:pPr>
        <w:spacing w:after="60" w:line="100" w:lineRule="atLeast"/>
        <w:rPr>
          <w:b/>
          <w:bCs/>
          <w:sz w:val="24"/>
          <w:szCs w:val="24"/>
        </w:rPr>
      </w:pPr>
    </w:p>
    <w:p w14:paraId="16CF5636" w14:textId="77777777" w:rsidR="00B71334" w:rsidRDefault="00B71334" w:rsidP="00BB147A">
      <w:pPr>
        <w:spacing w:after="60" w:line="10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Boreczky</w:t>
      </w:r>
      <w:proofErr w:type="spellEnd"/>
      <w:r>
        <w:rPr>
          <w:sz w:val="24"/>
          <w:szCs w:val="24"/>
        </w:rPr>
        <w:t xml:space="preserve"> Katalin</w:t>
      </w:r>
    </w:p>
    <w:p w14:paraId="2B2B1382" w14:textId="77777777" w:rsidR="00B71334" w:rsidRDefault="00B71334" w:rsidP="00BB147A">
      <w:pPr>
        <w:spacing w:after="6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Iványi-Papp </w:t>
      </w:r>
      <w:proofErr w:type="spellStart"/>
      <w:r>
        <w:rPr>
          <w:sz w:val="24"/>
          <w:szCs w:val="24"/>
        </w:rPr>
        <w:t>Monika</w:t>
      </w:r>
      <w:proofErr w:type="spellEnd"/>
    </w:p>
    <w:p w14:paraId="2E983D6A" w14:textId="77777777" w:rsidR="00B71334" w:rsidRPr="00B71334" w:rsidRDefault="00B71334" w:rsidP="00BB147A">
      <w:pPr>
        <w:spacing w:after="60" w:line="100" w:lineRule="atLeast"/>
        <w:rPr>
          <w:sz w:val="24"/>
          <w:szCs w:val="24"/>
        </w:rPr>
      </w:pPr>
      <w:r>
        <w:rPr>
          <w:sz w:val="24"/>
          <w:szCs w:val="24"/>
        </w:rPr>
        <w:t>Majsai-Hideg Tünde</w:t>
      </w:r>
    </w:p>
    <w:p w14:paraId="2178E786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14:paraId="3656B541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</w:p>
    <w:p w14:paraId="37745395" w14:textId="77777777" w:rsidR="00403A7C" w:rsidRDefault="00403A7C" w:rsidP="00403A7C">
      <w:pPr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B75439" w14:textId="77777777" w:rsidR="00403A7C" w:rsidRDefault="00403A7C" w:rsidP="009F2912">
      <w:pPr>
        <w:suppressAutoHyphens w:val="0"/>
        <w:rPr>
          <w:b/>
          <w:sz w:val="24"/>
          <w:szCs w:val="24"/>
        </w:rPr>
      </w:pPr>
    </w:p>
    <w:p w14:paraId="0826C110" w14:textId="77777777" w:rsidR="005D46CF" w:rsidRDefault="005D46CF" w:rsidP="005D46CF">
      <w:pPr>
        <w:spacing w:after="60" w:line="100" w:lineRule="atLeast"/>
        <w:rPr>
          <w:sz w:val="24"/>
          <w:szCs w:val="24"/>
        </w:rPr>
      </w:pPr>
      <w:bookmarkStart w:id="0" w:name="_Hlk33363212"/>
    </w:p>
    <w:bookmarkEnd w:id="0"/>
    <w:p w14:paraId="51C938AF" w14:textId="77777777" w:rsidR="00B71334" w:rsidRPr="009F2912" w:rsidRDefault="00B71334" w:rsidP="009F2912">
      <w:pPr>
        <w:suppressAutoHyphens w:val="0"/>
        <w:rPr>
          <w:b/>
          <w:sz w:val="24"/>
          <w:szCs w:val="24"/>
        </w:rPr>
      </w:pPr>
    </w:p>
    <w:sectPr w:rsidR="00B71334" w:rsidRPr="009F2912" w:rsidSect="00AE44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580F" w14:textId="77777777" w:rsidR="00415DAA" w:rsidRDefault="00415DAA" w:rsidP="00403A7C">
      <w:pPr>
        <w:spacing w:after="0" w:line="240" w:lineRule="auto"/>
      </w:pPr>
      <w:r>
        <w:separator/>
      </w:r>
    </w:p>
  </w:endnote>
  <w:endnote w:type="continuationSeparator" w:id="0">
    <w:p w14:paraId="43581092" w14:textId="77777777" w:rsidR="00415DAA" w:rsidRDefault="00415DAA" w:rsidP="0040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8D78" w14:textId="77777777" w:rsidR="00415DAA" w:rsidRDefault="00415DAA" w:rsidP="00403A7C">
      <w:pPr>
        <w:spacing w:after="0" w:line="240" w:lineRule="auto"/>
      </w:pPr>
      <w:r>
        <w:separator/>
      </w:r>
    </w:p>
  </w:footnote>
  <w:footnote w:type="continuationSeparator" w:id="0">
    <w:p w14:paraId="65868AF9" w14:textId="77777777" w:rsidR="00415DAA" w:rsidRDefault="00415DAA" w:rsidP="0040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606" w14:textId="77777777" w:rsidR="00210D7C" w:rsidRDefault="00210D7C" w:rsidP="00403A7C">
    <w:pPr>
      <w:pStyle w:val="lfej"/>
    </w:pPr>
    <w:r>
      <w:t>A teológia szak 10 féléves osztatlan mesterképzése 2020/2021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7C"/>
    <w:rsid w:val="0006581B"/>
    <w:rsid w:val="00101D8B"/>
    <w:rsid w:val="0011323D"/>
    <w:rsid w:val="001275C3"/>
    <w:rsid w:val="00134693"/>
    <w:rsid w:val="00184021"/>
    <w:rsid w:val="001A74B3"/>
    <w:rsid w:val="001D5B2D"/>
    <w:rsid w:val="00210D7C"/>
    <w:rsid w:val="00257646"/>
    <w:rsid w:val="0027500D"/>
    <w:rsid w:val="002E2AF8"/>
    <w:rsid w:val="00322899"/>
    <w:rsid w:val="00391395"/>
    <w:rsid w:val="003C5D45"/>
    <w:rsid w:val="003F5B28"/>
    <w:rsid w:val="00403A7C"/>
    <w:rsid w:val="00415DAA"/>
    <w:rsid w:val="0045585F"/>
    <w:rsid w:val="004A7437"/>
    <w:rsid w:val="005D46CF"/>
    <w:rsid w:val="00623AED"/>
    <w:rsid w:val="00665751"/>
    <w:rsid w:val="007712E2"/>
    <w:rsid w:val="007D1A4F"/>
    <w:rsid w:val="008850A0"/>
    <w:rsid w:val="00933137"/>
    <w:rsid w:val="00943926"/>
    <w:rsid w:val="00994446"/>
    <w:rsid w:val="009B1793"/>
    <w:rsid w:val="009B2198"/>
    <w:rsid w:val="009F2912"/>
    <w:rsid w:val="00A00BC0"/>
    <w:rsid w:val="00A11FE7"/>
    <w:rsid w:val="00A127DC"/>
    <w:rsid w:val="00A837EE"/>
    <w:rsid w:val="00AB0EBA"/>
    <w:rsid w:val="00AE4403"/>
    <w:rsid w:val="00B15B71"/>
    <w:rsid w:val="00B71334"/>
    <w:rsid w:val="00BB147A"/>
    <w:rsid w:val="00CF7F9A"/>
    <w:rsid w:val="00D52964"/>
    <w:rsid w:val="00DF1DF5"/>
    <w:rsid w:val="00E368F2"/>
    <w:rsid w:val="00E523B0"/>
    <w:rsid w:val="00E722F0"/>
    <w:rsid w:val="00E7467D"/>
    <w:rsid w:val="00EB6963"/>
    <w:rsid w:val="00F30CEC"/>
    <w:rsid w:val="00F34D34"/>
    <w:rsid w:val="00F477B7"/>
    <w:rsid w:val="00FC4591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8CAF"/>
  <w15:docId w15:val="{29CFF22A-60D3-4C20-8CD7-F8A45989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A7C"/>
    <w:pPr>
      <w:suppressAutoHyphens/>
      <w:spacing w:after="200" w:line="276" w:lineRule="auto"/>
    </w:pPr>
    <w:rPr>
      <w:rFonts w:ascii="Calibri" w:eastAsia="SimSun" w:hAnsi="Calibri" w:cs="font393"/>
      <w:kern w:val="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A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A7C"/>
    <w:rPr>
      <w:rFonts w:ascii="Calibri" w:eastAsia="SimSun" w:hAnsi="Calibri" w:cs="font393"/>
      <w:kern w:val="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03A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A7C"/>
    <w:rPr>
      <w:rFonts w:ascii="Calibri" w:eastAsia="SimSun" w:hAnsi="Calibri" w:cs="font393"/>
      <w:kern w:val="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403A7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403A7C"/>
    <w:rPr>
      <w:rFonts w:ascii="Calibri" w:eastAsia="SimSun" w:hAnsi="Calibri" w:cs="font393"/>
      <w:kern w:val="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A7C"/>
    <w:rPr>
      <w:rFonts w:ascii="Tahoma" w:eastAsia="SimSun" w:hAnsi="Tahoma" w:cs="Tahoma"/>
      <w:kern w:val="2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403A7C"/>
    <w:pPr>
      <w:ind w:left="720"/>
      <w:contextualSpacing/>
    </w:pPr>
  </w:style>
  <w:style w:type="character" w:customStyle="1" w:styleId="SzvegtrzsChar1">
    <w:name w:val="Szövegtörzs Char1"/>
    <w:basedOn w:val="Bekezdsalapbettpusa"/>
    <w:uiPriority w:val="99"/>
    <w:semiHidden/>
    <w:rsid w:val="00403A7C"/>
    <w:rPr>
      <w:rFonts w:ascii="Calibri" w:eastAsia="SimSun" w:hAnsi="Calibri" w:cs="font393" w:hint="default"/>
      <w:kern w:val="2"/>
    </w:rPr>
  </w:style>
  <w:style w:type="character" w:customStyle="1" w:styleId="lfejChar1">
    <w:name w:val="Élőfej Char1"/>
    <w:basedOn w:val="Bekezdsalapbettpusa"/>
    <w:uiPriority w:val="99"/>
    <w:semiHidden/>
    <w:rsid w:val="00403A7C"/>
    <w:rPr>
      <w:rFonts w:ascii="Calibri" w:eastAsia="SimSun" w:hAnsi="Calibri" w:cs="font393" w:hint="default"/>
      <w:kern w:val="2"/>
    </w:rPr>
  </w:style>
  <w:style w:type="character" w:customStyle="1" w:styleId="llbChar1">
    <w:name w:val="Élőláb Char1"/>
    <w:basedOn w:val="Bekezdsalapbettpusa"/>
    <w:uiPriority w:val="99"/>
    <w:semiHidden/>
    <w:rsid w:val="00403A7C"/>
    <w:rPr>
      <w:rFonts w:ascii="Calibri" w:eastAsia="SimSun" w:hAnsi="Calibri" w:cs="font393" w:hint="default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1146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Márta és András</cp:lastModifiedBy>
  <cp:revision>2</cp:revision>
  <dcterms:created xsi:type="dcterms:W3CDTF">2020-08-12T08:41:00Z</dcterms:created>
  <dcterms:modified xsi:type="dcterms:W3CDTF">2020-08-12T08:41:00Z</dcterms:modified>
</cp:coreProperties>
</file>