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03E" w:rsidRDefault="0004550D" w:rsidP="001F6121">
      <w:pPr>
        <w:framePr w:w="1637" w:h="1389" w:hRule="exact" w:hSpace="141" w:wrap="auto" w:vAnchor="text" w:hAnchor="page" w:x="670" w:y="-370"/>
        <w:ind w:right="284"/>
        <w:jc w:val="center"/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346710</wp:posOffset>
            </wp:positionH>
            <wp:positionV relativeFrom="paragraph">
              <wp:posOffset>257175</wp:posOffset>
            </wp:positionV>
            <wp:extent cx="638175" cy="666750"/>
            <wp:effectExtent l="19050" t="0" r="9525" b="0"/>
            <wp:wrapTight wrapText="bothSides">
              <wp:wrapPolygon edited="0">
                <wp:start x="-645" y="0"/>
                <wp:lineTo x="-645" y="20983"/>
                <wp:lineTo x="21922" y="20983"/>
                <wp:lineTo x="21922" y="0"/>
                <wp:lineTo x="-645" y="0"/>
              </wp:wrapPolygon>
            </wp:wrapTight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4503E">
        <w:br w:type="page"/>
      </w:r>
    </w:p>
    <w:p w:rsidR="00840562" w:rsidRDefault="00840562" w:rsidP="00840562">
      <w:pPr>
        <w:ind w:right="284"/>
      </w:pPr>
    </w:p>
    <w:p w:rsidR="00840562" w:rsidRPr="00F53749" w:rsidRDefault="00840562" w:rsidP="0044503E">
      <w:pPr>
        <w:pBdr>
          <w:bottom w:val="single" w:sz="2" w:space="2" w:color="auto"/>
        </w:pBdr>
        <w:ind w:right="284"/>
        <w:jc w:val="center"/>
        <w:rPr>
          <w:b/>
          <w:bCs/>
          <w:caps/>
          <w:sz w:val="20"/>
          <w:szCs w:val="20"/>
        </w:rPr>
      </w:pPr>
      <w:r w:rsidRPr="00F53749">
        <w:rPr>
          <w:b/>
          <w:bCs/>
          <w:caps/>
          <w:sz w:val="20"/>
          <w:szCs w:val="20"/>
        </w:rPr>
        <w:t xml:space="preserve">Wesley János Lelkészképző Főiskola </w:t>
      </w:r>
    </w:p>
    <w:p w:rsidR="00840562" w:rsidRPr="00F53749" w:rsidRDefault="00840562" w:rsidP="0071225E">
      <w:pPr>
        <w:pStyle w:val="Cmsor4"/>
        <w:jc w:val="center"/>
        <w:rPr>
          <w:caps/>
          <w:sz w:val="20"/>
          <w:szCs w:val="20"/>
        </w:rPr>
      </w:pPr>
      <w:r w:rsidRPr="00F53749">
        <w:rPr>
          <w:caps/>
          <w:sz w:val="20"/>
          <w:szCs w:val="20"/>
        </w:rPr>
        <w:t>Szociális munka szak</w:t>
      </w:r>
    </w:p>
    <w:p w:rsidR="00840562" w:rsidRDefault="00840562" w:rsidP="00840562"/>
    <w:p w:rsidR="00840562" w:rsidRDefault="00840562" w:rsidP="00840562"/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965"/>
        <w:gridCol w:w="2880"/>
        <w:gridCol w:w="1628"/>
        <w:gridCol w:w="2254"/>
      </w:tblGrid>
      <w:tr w:rsidR="00155773" w:rsidTr="001F6121">
        <w:trPr>
          <w:jc w:val="center"/>
        </w:trPr>
        <w:tc>
          <w:tcPr>
            <w:tcW w:w="2965" w:type="dxa"/>
            <w:vAlign w:val="center"/>
          </w:tcPr>
          <w:p w:rsidR="00155773" w:rsidRPr="001F6121" w:rsidRDefault="00155773" w:rsidP="001F6121">
            <w:r w:rsidRPr="001F6121">
              <w:t>Tantárgy kódja</w:t>
            </w:r>
          </w:p>
        </w:tc>
        <w:tc>
          <w:tcPr>
            <w:tcW w:w="6762" w:type="dxa"/>
            <w:gridSpan w:val="3"/>
            <w:vAlign w:val="center"/>
          </w:tcPr>
          <w:p w:rsidR="00155773" w:rsidRPr="00231E04" w:rsidRDefault="0071225E" w:rsidP="001F6121">
            <w:pPr>
              <w:rPr>
                <w:b/>
              </w:rPr>
            </w:pPr>
            <w:r>
              <w:rPr>
                <w:b/>
              </w:rPr>
              <w:t xml:space="preserve">SMAK </w:t>
            </w:r>
            <w:r w:rsidR="00F87F75">
              <w:rPr>
                <w:b/>
              </w:rPr>
              <w:t>505</w:t>
            </w:r>
          </w:p>
        </w:tc>
      </w:tr>
      <w:tr w:rsidR="00155773" w:rsidTr="001F6121">
        <w:trPr>
          <w:jc w:val="center"/>
        </w:trPr>
        <w:tc>
          <w:tcPr>
            <w:tcW w:w="2965" w:type="dxa"/>
            <w:vAlign w:val="center"/>
          </w:tcPr>
          <w:p w:rsidR="00155773" w:rsidRPr="001F6121" w:rsidRDefault="00155773" w:rsidP="001F6121">
            <w:r w:rsidRPr="001F6121">
              <w:t>Tantárgy elnevezése</w:t>
            </w:r>
          </w:p>
        </w:tc>
        <w:tc>
          <w:tcPr>
            <w:tcW w:w="6762" w:type="dxa"/>
            <w:gridSpan w:val="3"/>
            <w:vAlign w:val="center"/>
          </w:tcPr>
          <w:p w:rsidR="00155773" w:rsidRPr="00231E04" w:rsidRDefault="0071225E" w:rsidP="0071225E">
            <w:pPr>
              <w:rPr>
                <w:b/>
              </w:rPr>
            </w:pPr>
            <w:r>
              <w:rPr>
                <w:b/>
              </w:rPr>
              <w:t xml:space="preserve">Gyermekjóléti </w:t>
            </w:r>
            <w:r w:rsidR="00F814D7">
              <w:rPr>
                <w:b/>
              </w:rPr>
              <w:t>szolgálat</w:t>
            </w:r>
          </w:p>
        </w:tc>
      </w:tr>
      <w:tr w:rsidR="00155773" w:rsidTr="001F6121">
        <w:trPr>
          <w:jc w:val="center"/>
        </w:trPr>
        <w:tc>
          <w:tcPr>
            <w:tcW w:w="2965" w:type="dxa"/>
            <w:vAlign w:val="center"/>
          </w:tcPr>
          <w:p w:rsidR="00155773" w:rsidRPr="001F6121" w:rsidRDefault="00155773" w:rsidP="001F6121">
            <w:r w:rsidRPr="001F6121">
              <w:t>Tantárgy oktatójának neve</w:t>
            </w:r>
          </w:p>
        </w:tc>
        <w:tc>
          <w:tcPr>
            <w:tcW w:w="2880" w:type="dxa"/>
            <w:vAlign w:val="center"/>
          </w:tcPr>
          <w:p w:rsidR="00155773" w:rsidRPr="00231E04" w:rsidRDefault="00A57F9A" w:rsidP="001F6121">
            <w:pPr>
              <w:rPr>
                <w:b/>
              </w:rPr>
            </w:pPr>
            <w:r>
              <w:rPr>
                <w:b/>
              </w:rPr>
              <w:t>Takács Imre</w:t>
            </w:r>
          </w:p>
        </w:tc>
        <w:tc>
          <w:tcPr>
            <w:tcW w:w="1628" w:type="dxa"/>
            <w:vAlign w:val="center"/>
          </w:tcPr>
          <w:p w:rsidR="00155773" w:rsidRPr="001F6121" w:rsidRDefault="00155773" w:rsidP="001F6121">
            <w:pPr>
              <w:rPr>
                <w:sz w:val="20"/>
                <w:szCs w:val="20"/>
              </w:rPr>
            </w:pPr>
            <w:r w:rsidRPr="001F6121">
              <w:rPr>
                <w:sz w:val="20"/>
                <w:szCs w:val="20"/>
              </w:rPr>
              <w:t>Beosztása, tudományos fokozata</w:t>
            </w:r>
          </w:p>
        </w:tc>
        <w:tc>
          <w:tcPr>
            <w:tcW w:w="2254" w:type="dxa"/>
            <w:vAlign w:val="center"/>
          </w:tcPr>
          <w:p w:rsidR="00155773" w:rsidRPr="00231E04" w:rsidRDefault="003250EA" w:rsidP="001F6121">
            <w:pPr>
              <w:rPr>
                <w:b/>
              </w:rPr>
            </w:pPr>
            <w:r>
              <w:rPr>
                <w:b/>
              </w:rPr>
              <w:t>Külső oktató</w:t>
            </w:r>
          </w:p>
        </w:tc>
      </w:tr>
      <w:tr w:rsidR="00155773" w:rsidTr="001F6121">
        <w:trPr>
          <w:jc w:val="center"/>
        </w:trPr>
        <w:tc>
          <w:tcPr>
            <w:tcW w:w="2965" w:type="dxa"/>
            <w:vAlign w:val="center"/>
          </w:tcPr>
          <w:p w:rsidR="00155773" w:rsidRPr="001F6121" w:rsidRDefault="00155773" w:rsidP="001F6121">
            <w:r w:rsidRPr="001F6121">
              <w:t>Tantárgy óraszáma</w:t>
            </w:r>
          </w:p>
        </w:tc>
        <w:tc>
          <w:tcPr>
            <w:tcW w:w="6762" w:type="dxa"/>
            <w:gridSpan w:val="3"/>
            <w:vAlign w:val="center"/>
          </w:tcPr>
          <w:p w:rsidR="00155773" w:rsidRPr="00231E04" w:rsidRDefault="00155773" w:rsidP="001F6121">
            <w:pPr>
              <w:rPr>
                <w:b/>
              </w:rPr>
            </w:pPr>
            <w:r w:rsidRPr="00231E04">
              <w:rPr>
                <w:b/>
              </w:rPr>
              <w:t xml:space="preserve">nappali tagozaton </w:t>
            </w:r>
            <w:r w:rsidR="001F6121">
              <w:rPr>
                <w:b/>
              </w:rPr>
              <w:t>2</w:t>
            </w:r>
            <w:r w:rsidRPr="00231E04">
              <w:rPr>
                <w:b/>
              </w:rPr>
              <w:t xml:space="preserve"> tanóra/ hét</w:t>
            </w:r>
          </w:p>
          <w:p w:rsidR="00155773" w:rsidRPr="00231E04" w:rsidRDefault="001F6121" w:rsidP="001F6121">
            <w:pPr>
              <w:rPr>
                <w:b/>
              </w:rPr>
            </w:pPr>
            <w:r>
              <w:rPr>
                <w:b/>
              </w:rPr>
              <w:t xml:space="preserve">levelező tagozaton 12 vagy16 </w:t>
            </w:r>
            <w:r w:rsidR="00155773" w:rsidRPr="00231E04">
              <w:rPr>
                <w:b/>
              </w:rPr>
              <w:t>tanóra/félév</w:t>
            </w:r>
          </w:p>
        </w:tc>
      </w:tr>
      <w:tr w:rsidR="00155773" w:rsidTr="001F6121">
        <w:trPr>
          <w:jc w:val="center"/>
        </w:trPr>
        <w:tc>
          <w:tcPr>
            <w:tcW w:w="2965" w:type="dxa"/>
            <w:vAlign w:val="center"/>
          </w:tcPr>
          <w:p w:rsidR="00155773" w:rsidRPr="001F6121" w:rsidRDefault="00155773" w:rsidP="001F6121">
            <w:r w:rsidRPr="001F6121">
              <w:t>Tanóra típusa</w:t>
            </w:r>
          </w:p>
        </w:tc>
        <w:tc>
          <w:tcPr>
            <w:tcW w:w="6762" w:type="dxa"/>
            <w:gridSpan w:val="3"/>
            <w:vAlign w:val="center"/>
          </w:tcPr>
          <w:p w:rsidR="00155773" w:rsidRPr="00231E04" w:rsidRDefault="0071225E" w:rsidP="001F6121">
            <w:r>
              <w:rPr>
                <w:b/>
              </w:rPr>
              <w:t>s</w:t>
            </w:r>
            <w:r w:rsidR="00155773" w:rsidRPr="00231E04">
              <w:rPr>
                <w:b/>
              </w:rPr>
              <w:t>zeminárium</w:t>
            </w:r>
          </w:p>
        </w:tc>
      </w:tr>
      <w:tr w:rsidR="00155773" w:rsidTr="001F6121">
        <w:trPr>
          <w:jc w:val="center"/>
        </w:trPr>
        <w:tc>
          <w:tcPr>
            <w:tcW w:w="2965" w:type="dxa"/>
            <w:vAlign w:val="center"/>
          </w:tcPr>
          <w:p w:rsidR="00155773" w:rsidRPr="001F6121" w:rsidRDefault="00155773" w:rsidP="001F6121">
            <w:r w:rsidRPr="001F6121">
              <w:t>Meghirdetési időszak</w:t>
            </w:r>
          </w:p>
        </w:tc>
        <w:tc>
          <w:tcPr>
            <w:tcW w:w="6762" w:type="dxa"/>
            <w:gridSpan w:val="3"/>
            <w:vAlign w:val="center"/>
          </w:tcPr>
          <w:p w:rsidR="00155773" w:rsidRPr="00231E04" w:rsidRDefault="00F64798" w:rsidP="001F6121">
            <w:pPr>
              <w:rPr>
                <w:b/>
              </w:rPr>
            </w:pPr>
            <w:r>
              <w:rPr>
                <w:b/>
              </w:rPr>
              <w:t>tavaszi félév</w:t>
            </w:r>
          </w:p>
        </w:tc>
      </w:tr>
      <w:tr w:rsidR="00155773" w:rsidTr="001F6121">
        <w:trPr>
          <w:jc w:val="center"/>
        </w:trPr>
        <w:tc>
          <w:tcPr>
            <w:tcW w:w="2965" w:type="dxa"/>
            <w:vAlign w:val="center"/>
          </w:tcPr>
          <w:p w:rsidR="00155773" w:rsidRPr="001F6121" w:rsidRDefault="00155773" w:rsidP="001F6121">
            <w:r w:rsidRPr="001F6121">
              <w:t>Kreditszám</w:t>
            </w:r>
          </w:p>
        </w:tc>
        <w:tc>
          <w:tcPr>
            <w:tcW w:w="6762" w:type="dxa"/>
            <w:gridSpan w:val="3"/>
            <w:vAlign w:val="center"/>
          </w:tcPr>
          <w:p w:rsidR="00155773" w:rsidRPr="00231E04" w:rsidRDefault="00155773" w:rsidP="001F6121">
            <w:r w:rsidRPr="00231E04">
              <w:rPr>
                <w:b/>
              </w:rPr>
              <w:t xml:space="preserve"> </w:t>
            </w:r>
            <w:r>
              <w:rPr>
                <w:b/>
              </w:rPr>
              <w:t>kredit</w:t>
            </w:r>
          </w:p>
        </w:tc>
      </w:tr>
      <w:tr w:rsidR="00155773" w:rsidTr="001F6121">
        <w:trPr>
          <w:jc w:val="center"/>
        </w:trPr>
        <w:tc>
          <w:tcPr>
            <w:tcW w:w="2965" w:type="dxa"/>
            <w:vAlign w:val="center"/>
          </w:tcPr>
          <w:p w:rsidR="00155773" w:rsidRPr="001F6121" w:rsidRDefault="00155773" w:rsidP="001F6121">
            <w:r w:rsidRPr="001F6121">
              <w:t>A tantárgy</w:t>
            </w:r>
            <w:r w:rsidR="001F6121" w:rsidRPr="001F6121">
              <w:t xml:space="preserve"> oktatásának</w:t>
            </w:r>
            <w:r w:rsidRPr="001F6121">
              <w:t xml:space="preserve"> célja</w:t>
            </w:r>
          </w:p>
        </w:tc>
        <w:tc>
          <w:tcPr>
            <w:tcW w:w="6762" w:type="dxa"/>
            <w:gridSpan w:val="3"/>
            <w:vAlign w:val="center"/>
          </w:tcPr>
          <w:p w:rsidR="00155773" w:rsidRPr="001F6121" w:rsidRDefault="0005253F" w:rsidP="001F6121">
            <w:r>
              <w:t>A család és gyermekjóléti szolgálatok</w:t>
            </w:r>
            <w:r w:rsidR="00ED14CA">
              <w:t>/központok</w:t>
            </w:r>
            <w:r>
              <w:t xml:space="preserve"> tevékenységrendszerének elsajátítása</w:t>
            </w:r>
          </w:p>
        </w:tc>
      </w:tr>
      <w:tr w:rsidR="00155773" w:rsidTr="001F6121">
        <w:trPr>
          <w:jc w:val="center"/>
        </w:trPr>
        <w:tc>
          <w:tcPr>
            <w:tcW w:w="2965" w:type="dxa"/>
            <w:vAlign w:val="center"/>
          </w:tcPr>
          <w:p w:rsidR="00155773" w:rsidRPr="001F6121" w:rsidRDefault="00155773" w:rsidP="001F6121">
            <w:r w:rsidRPr="001F6121">
              <w:t>Szükséges előtanulmányok, feltételezett tudásanyag</w:t>
            </w:r>
          </w:p>
        </w:tc>
        <w:tc>
          <w:tcPr>
            <w:tcW w:w="6762" w:type="dxa"/>
            <w:gridSpan w:val="3"/>
            <w:vAlign w:val="center"/>
          </w:tcPr>
          <w:p w:rsidR="0005253F" w:rsidRDefault="0005253F" w:rsidP="0005253F">
            <w:pPr>
              <w:pStyle w:val="Listaszerbekezds"/>
              <w:numPr>
                <w:ilvl w:val="0"/>
                <w:numId w:val="1"/>
              </w:numPr>
            </w:pPr>
            <w:r>
              <w:t>A gyermekvédelmet érintő jogszabályok</w:t>
            </w:r>
          </w:p>
          <w:p w:rsidR="0005253F" w:rsidRDefault="0005253F" w:rsidP="001F6121">
            <w:pPr>
              <w:pStyle w:val="Listaszerbekezds"/>
              <w:numPr>
                <w:ilvl w:val="0"/>
                <w:numId w:val="1"/>
              </w:numPr>
            </w:pPr>
            <w:r>
              <w:t>Általános szociális munka</w:t>
            </w:r>
          </w:p>
          <w:p w:rsidR="0005253F" w:rsidRDefault="0005253F" w:rsidP="001F6121">
            <w:pPr>
              <w:pStyle w:val="Listaszerbekezds"/>
              <w:numPr>
                <w:ilvl w:val="0"/>
                <w:numId w:val="1"/>
              </w:numPr>
            </w:pPr>
            <w:r>
              <w:t>A szociális munka módszertana</w:t>
            </w:r>
          </w:p>
          <w:p w:rsidR="00155773" w:rsidRPr="001F6121" w:rsidRDefault="0005253F" w:rsidP="001F6121">
            <w:pPr>
              <w:pStyle w:val="Listaszerbekezds"/>
              <w:numPr>
                <w:ilvl w:val="0"/>
                <w:numId w:val="1"/>
              </w:numPr>
            </w:pPr>
            <w:r>
              <w:t xml:space="preserve">A szociális munka pszichológiája, gyermeklélektan </w:t>
            </w:r>
          </w:p>
        </w:tc>
      </w:tr>
      <w:tr w:rsidR="001F6121" w:rsidTr="001F6121">
        <w:trPr>
          <w:jc w:val="center"/>
        </w:trPr>
        <w:tc>
          <w:tcPr>
            <w:tcW w:w="2965" w:type="dxa"/>
            <w:vAlign w:val="center"/>
          </w:tcPr>
          <w:p w:rsidR="001F6121" w:rsidRPr="001F6121" w:rsidRDefault="001F6121" w:rsidP="001F6121">
            <w:r w:rsidRPr="001F6121">
              <w:t>Fejlesztendő kompetenciaterületek:</w:t>
            </w:r>
          </w:p>
        </w:tc>
        <w:tc>
          <w:tcPr>
            <w:tcW w:w="6762" w:type="dxa"/>
            <w:gridSpan w:val="3"/>
            <w:vAlign w:val="center"/>
          </w:tcPr>
          <w:p w:rsidR="00B81AA8" w:rsidRDefault="00B81AA8" w:rsidP="00B81AA8">
            <w:pPr>
              <w:pStyle w:val="Listaszerbekezds"/>
              <w:numPr>
                <w:ilvl w:val="0"/>
                <w:numId w:val="13"/>
              </w:numPr>
              <w:spacing w:after="200" w:line="276" w:lineRule="auto"/>
            </w:pPr>
            <w:r w:rsidRPr="008A1E78">
              <w:t xml:space="preserve">Képessé váljon felismerni a társadalom működési zavarai és a gyermeki veszélyeztetettség </w:t>
            </w:r>
            <w:r>
              <w:t>közti összefüggéseket</w:t>
            </w:r>
          </w:p>
          <w:p w:rsidR="00B81AA8" w:rsidRDefault="00B81AA8" w:rsidP="00B81AA8">
            <w:pPr>
              <w:pStyle w:val="Listaszerbekezds"/>
              <w:numPr>
                <w:ilvl w:val="0"/>
                <w:numId w:val="13"/>
              </w:numPr>
              <w:spacing w:after="200" w:line="276" w:lineRule="auto"/>
            </w:pPr>
            <w:r>
              <w:t>Képes legyen eligazodni a gyermekvédelmi alapellátás rendszerében</w:t>
            </w:r>
          </w:p>
          <w:p w:rsidR="00B81AA8" w:rsidRDefault="00B81AA8" w:rsidP="00B81AA8">
            <w:pPr>
              <w:pStyle w:val="Listaszerbekezds"/>
              <w:numPr>
                <w:ilvl w:val="0"/>
                <w:numId w:val="13"/>
              </w:numPr>
              <w:spacing w:after="200" w:line="276" w:lineRule="auto"/>
            </w:pPr>
            <w:r>
              <w:t>Képes legyen a gyermeki szükségletek értelmezésére</w:t>
            </w:r>
          </w:p>
          <w:p w:rsidR="00B81AA8" w:rsidRDefault="00B81AA8" w:rsidP="00B81AA8">
            <w:pPr>
              <w:pStyle w:val="Listaszerbekezds"/>
              <w:numPr>
                <w:ilvl w:val="0"/>
                <w:numId w:val="13"/>
              </w:numPr>
              <w:spacing w:after="200" w:line="276" w:lineRule="auto"/>
            </w:pPr>
            <w:r>
              <w:t>Kép</w:t>
            </w:r>
            <w:bookmarkStart w:id="0" w:name="_GoBack"/>
            <w:bookmarkEnd w:id="0"/>
            <w:r>
              <w:t>es legyen megfogalmazni a gyermeki veszélyeztetettséget előidéző okokat</w:t>
            </w:r>
          </w:p>
          <w:p w:rsidR="00B81AA8" w:rsidRDefault="00B81AA8" w:rsidP="00B81AA8">
            <w:pPr>
              <w:pStyle w:val="Listaszerbekezds"/>
              <w:numPr>
                <w:ilvl w:val="0"/>
                <w:numId w:val="13"/>
              </w:numPr>
              <w:spacing w:after="200" w:line="276" w:lineRule="auto"/>
            </w:pPr>
            <w:r>
              <w:t>Képes legyen felismerni az adott probléma kezeléséhez szükséges eljárásokat, módszereket</w:t>
            </w:r>
          </w:p>
          <w:p w:rsidR="00B81AA8" w:rsidRDefault="00B81AA8" w:rsidP="00B81AA8">
            <w:pPr>
              <w:pStyle w:val="Listaszerbekezds"/>
              <w:numPr>
                <w:ilvl w:val="0"/>
                <w:numId w:val="13"/>
              </w:numPr>
              <w:spacing w:after="200" w:line="276" w:lineRule="auto"/>
            </w:pPr>
            <w:r>
              <w:t>Képes legyen a gyermek legfőbb érdeke és a szülő/család érdekeinek összeegyeztetésére</w:t>
            </w:r>
          </w:p>
          <w:p w:rsidR="00B81AA8" w:rsidRDefault="00B81AA8" w:rsidP="00B81AA8">
            <w:pPr>
              <w:pStyle w:val="Listaszerbekezds"/>
              <w:numPr>
                <w:ilvl w:val="0"/>
                <w:numId w:val="13"/>
              </w:numPr>
              <w:spacing w:after="200" w:line="276" w:lineRule="auto"/>
            </w:pPr>
            <w:r>
              <w:t>Képes legyen a kliensei feltétel nélküli elfogadására, a velük való nyílt kommunikációra</w:t>
            </w:r>
          </w:p>
          <w:p w:rsidR="00B81AA8" w:rsidRPr="008A1E78" w:rsidRDefault="00B81AA8" w:rsidP="00B81AA8">
            <w:pPr>
              <w:pStyle w:val="Listaszerbekezds"/>
              <w:numPr>
                <w:ilvl w:val="0"/>
                <w:numId w:val="13"/>
              </w:numPr>
              <w:spacing w:after="200" w:line="276" w:lineRule="auto"/>
            </w:pPr>
            <w:r>
              <w:t>Képes legyen a problémák előítélettől mentes, kliens érdekeit szolgáló kezelésére</w:t>
            </w:r>
          </w:p>
          <w:p w:rsidR="00607133" w:rsidRPr="001F6121" w:rsidRDefault="00607133" w:rsidP="00B81AA8">
            <w:pPr>
              <w:pStyle w:val="Listaszerbekezds"/>
            </w:pPr>
          </w:p>
        </w:tc>
      </w:tr>
      <w:tr w:rsidR="00155773" w:rsidTr="001F6121">
        <w:trPr>
          <w:jc w:val="center"/>
        </w:trPr>
        <w:tc>
          <w:tcPr>
            <w:tcW w:w="2965" w:type="dxa"/>
            <w:vAlign w:val="center"/>
          </w:tcPr>
          <w:p w:rsidR="00155773" w:rsidRPr="001F6121" w:rsidRDefault="00155773" w:rsidP="001F6121">
            <w:r w:rsidRPr="001F6121">
              <w:t>Tantárgyi leírás</w:t>
            </w:r>
            <w:r w:rsidR="001F6121" w:rsidRPr="001F6121">
              <w:t xml:space="preserve"> (tematikával együtt)</w:t>
            </w:r>
          </w:p>
        </w:tc>
        <w:tc>
          <w:tcPr>
            <w:tcW w:w="6762" w:type="dxa"/>
            <w:gridSpan w:val="3"/>
            <w:vAlign w:val="center"/>
          </w:tcPr>
          <w:p w:rsidR="000411B9" w:rsidRPr="000411B9" w:rsidRDefault="00D037E7" w:rsidP="00D037E7">
            <w:pPr>
              <w:pStyle w:val="Listaszerbekezds"/>
              <w:numPr>
                <w:ilvl w:val="0"/>
                <w:numId w:val="3"/>
              </w:numPr>
              <w:rPr>
                <w:b/>
              </w:rPr>
            </w:pPr>
            <w:r w:rsidRPr="000411B9">
              <w:rPr>
                <w:b/>
              </w:rPr>
              <w:t>A családsegítő és gyermekjóléti szolgálatok történeti áttekintése 2016-ig</w:t>
            </w:r>
            <w:r w:rsidR="00B04AA0" w:rsidRPr="000411B9">
              <w:rPr>
                <w:b/>
              </w:rPr>
              <w:t xml:space="preserve">.  </w:t>
            </w:r>
          </w:p>
          <w:p w:rsidR="000411B9" w:rsidRDefault="00B04AA0" w:rsidP="000411B9">
            <w:pPr>
              <w:pStyle w:val="Listaszerbekezds"/>
              <w:numPr>
                <w:ilvl w:val="0"/>
                <w:numId w:val="5"/>
              </w:numPr>
            </w:pPr>
            <w:r>
              <w:t xml:space="preserve">A szociális munka jellemzői </w:t>
            </w:r>
          </w:p>
          <w:p w:rsidR="000411B9" w:rsidRDefault="000411B9" w:rsidP="000411B9">
            <w:pPr>
              <w:pStyle w:val="Listaszerbekezds"/>
              <w:numPr>
                <w:ilvl w:val="0"/>
                <w:numId w:val="5"/>
              </w:numPr>
            </w:pPr>
            <w:r>
              <w:t xml:space="preserve">A </w:t>
            </w:r>
            <w:r w:rsidR="00B04AA0">
              <w:t>tevékenységrendszer</w:t>
            </w:r>
          </w:p>
          <w:p w:rsidR="000411B9" w:rsidRDefault="000411B9" w:rsidP="000411B9">
            <w:pPr>
              <w:pStyle w:val="Listaszerbekezds"/>
              <w:numPr>
                <w:ilvl w:val="0"/>
                <w:numId w:val="5"/>
              </w:numPr>
            </w:pPr>
            <w:r>
              <w:t>K</w:t>
            </w:r>
            <w:r w:rsidR="00B04AA0">
              <w:t>özve</w:t>
            </w:r>
            <w:r>
              <w:t>tlen kliensi munka</w:t>
            </w:r>
          </w:p>
          <w:p w:rsidR="000411B9" w:rsidRDefault="000411B9" w:rsidP="000411B9">
            <w:pPr>
              <w:pStyle w:val="Listaszerbekezds"/>
              <w:numPr>
                <w:ilvl w:val="0"/>
                <w:numId w:val="5"/>
              </w:numPr>
            </w:pPr>
            <w:r>
              <w:t>A szolgáltatások</w:t>
            </w:r>
            <w:r w:rsidR="00B04AA0">
              <w:t xml:space="preserve"> </w:t>
            </w:r>
            <w:r>
              <w:t>rendszere</w:t>
            </w:r>
          </w:p>
          <w:p w:rsidR="000411B9" w:rsidRDefault="000411B9" w:rsidP="000411B9">
            <w:pPr>
              <w:pStyle w:val="Listaszerbekezds"/>
              <w:numPr>
                <w:ilvl w:val="0"/>
                <w:numId w:val="5"/>
              </w:numPr>
            </w:pPr>
            <w:r>
              <w:t>A p</w:t>
            </w:r>
            <w:r w:rsidR="00B04AA0">
              <w:t>revenció</w:t>
            </w:r>
            <w:r>
              <w:t xml:space="preserve"> területei</w:t>
            </w:r>
          </w:p>
          <w:p w:rsidR="000411B9" w:rsidRDefault="000411B9" w:rsidP="000411B9">
            <w:pPr>
              <w:pStyle w:val="Listaszerbekezds"/>
              <w:numPr>
                <w:ilvl w:val="0"/>
                <w:numId w:val="5"/>
              </w:numPr>
            </w:pPr>
            <w:r>
              <w:t>A Szolgáltatásokat igénybe vevők szociális jellemzői, statisztikai adatok</w:t>
            </w:r>
          </w:p>
          <w:p w:rsidR="000411B9" w:rsidRDefault="000411B9" w:rsidP="000411B9">
            <w:pPr>
              <w:pStyle w:val="Listaszerbekezds"/>
              <w:numPr>
                <w:ilvl w:val="0"/>
                <w:numId w:val="5"/>
              </w:numPr>
            </w:pPr>
            <w:r>
              <w:t>A szolgálatok</w:t>
            </w:r>
            <w:r w:rsidR="00B04AA0">
              <w:t xml:space="preserve"> kapcsolatrendszer</w:t>
            </w:r>
            <w:r>
              <w:t>e</w:t>
            </w:r>
          </w:p>
          <w:p w:rsidR="00155773" w:rsidRDefault="000411B9" w:rsidP="000411B9">
            <w:pPr>
              <w:pStyle w:val="Listaszerbekezds"/>
              <w:numPr>
                <w:ilvl w:val="0"/>
                <w:numId w:val="5"/>
              </w:numPr>
            </w:pPr>
            <w:r>
              <w:t xml:space="preserve"> A</w:t>
            </w:r>
            <w:r w:rsidR="00B04AA0">
              <w:t>dminisztráció, jogi szabályozás</w:t>
            </w:r>
          </w:p>
          <w:p w:rsidR="000411B9" w:rsidRPr="00FD2275" w:rsidRDefault="00B04AA0" w:rsidP="00B04AA0">
            <w:pPr>
              <w:pStyle w:val="Listaszerbekezds"/>
              <w:numPr>
                <w:ilvl w:val="0"/>
                <w:numId w:val="3"/>
              </w:numPr>
              <w:rPr>
                <w:b/>
              </w:rPr>
            </w:pPr>
            <w:r w:rsidRPr="00FD2275">
              <w:rPr>
                <w:b/>
              </w:rPr>
              <w:t>A család és gyermek</w:t>
            </w:r>
            <w:r w:rsidR="000411B9" w:rsidRPr="00FD2275">
              <w:rPr>
                <w:b/>
              </w:rPr>
              <w:t>jóléti szolgálatok működése</w:t>
            </w:r>
          </w:p>
          <w:p w:rsidR="00D037E7" w:rsidRDefault="00FD2275" w:rsidP="00FF0A50">
            <w:pPr>
              <w:pStyle w:val="Listaszerbekezds"/>
              <w:numPr>
                <w:ilvl w:val="0"/>
                <w:numId w:val="9"/>
              </w:numPr>
              <w:ind w:left="1083"/>
            </w:pPr>
            <w:r>
              <w:t>A törvényi változás szakmai és személyi következményei</w:t>
            </w:r>
          </w:p>
          <w:p w:rsidR="00FD2275" w:rsidRDefault="004455A8" w:rsidP="00FF0A50">
            <w:pPr>
              <w:pStyle w:val="Listaszerbekezds"/>
              <w:numPr>
                <w:ilvl w:val="0"/>
                <w:numId w:val="9"/>
              </w:numPr>
              <w:ind w:left="1083"/>
            </w:pPr>
            <w:r>
              <w:lastRenderedPageBreak/>
              <w:t>A szolgáltatás biztosításának módozatai</w:t>
            </w:r>
          </w:p>
          <w:p w:rsidR="004455A8" w:rsidRDefault="004455A8" w:rsidP="00FF0A50">
            <w:pPr>
              <w:pStyle w:val="Listaszerbekezds"/>
              <w:numPr>
                <w:ilvl w:val="0"/>
                <w:numId w:val="9"/>
              </w:numPr>
              <w:ind w:left="1083"/>
            </w:pPr>
            <w:r>
              <w:t>A kliensek tájékoztatása a szolgáltatási elemekről, nyilvántartásokról, és a panaszjogról</w:t>
            </w:r>
          </w:p>
          <w:p w:rsidR="004455A8" w:rsidRDefault="004455A8" w:rsidP="00FF0A50">
            <w:pPr>
              <w:pStyle w:val="Listaszerbekezds"/>
              <w:numPr>
                <w:ilvl w:val="0"/>
                <w:numId w:val="9"/>
              </w:numPr>
              <w:ind w:left="1083"/>
            </w:pPr>
            <w:r>
              <w:t>Egyszeri beavatkozásokat igénylő esetek kezelése</w:t>
            </w:r>
          </w:p>
          <w:p w:rsidR="004455A8" w:rsidRDefault="004455A8" w:rsidP="00FF0A50">
            <w:pPr>
              <w:pStyle w:val="Listaszerbekezds"/>
              <w:numPr>
                <w:ilvl w:val="0"/>
                <w:numId w:val="9"/>
              </w:numPr>
              <w:ind w:left="1083"/>
            </w:pPr>
            <w:r>
              <w:t xml:space="preserve">Az együttműködési megállapodáson alapuló esetkezelés jellemzői </w:t>
            </w:r>
          </w:p>
          <w:p w:rsidR="004455A8" w:rsidRDefault="004455A8" w:rsidP="00FF0A50">
            <w:pPr>
              <w:pStyle w:val="Listaszerbekezds"/>
              <w:ind w:left="1083"/>
              <w:rPr>
                <w:b/>
              </w:rPr>
            </w:pPr>
          </w:p>
          <w:p w:rsidR="005F1A9C" w:rsidRDefault="005F1A9C" w:rsidP="004455A8">
            <w:pPr>
              <w:pStyle w:val="Listaszerbekezds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A család és gyermekjóléti szolgálatok tevékenységrendszere</w:t>
            </w:r>
          </w:p>
          <w:p w:rsidR="005F1A9C" w:rsidRPr="00033AAA" w:rsidRDefault="005F1A9C" w:rsidP="005F1A9C">
            <w:pPr>
              <w:pStyle w:val="Listaszerbekezds"/>
              <w:numPr>
                <w:ilvl w:val="0"/>
                <w:numId w:val="11"/>
              </w:numPr>
              <w:rPr>
                <w:b/>
              </w:rPr>
            </w:pPr>
            <w:r>
              <w:t>Információnyújtás, tájékoztatás (Jogokról, ellátásokról, szolgáltatásokról. Válsághelyzetben lévő anyák speciális tájékoztatása)</w:t>
            </w:r>
          </w:p>
          <w:p w:rsidR="00033AAA" w:rsidRPr="005F1A9C" w:rsidRDefault="00033AAA" w:rsidP="005F1A9C">
            <w:pPr>
              <w:pStyle w:val="Listaszerbekezds"/>
              <w:numPr>
                <w:ilvl w:val="0"/>
                <w:numId w:val="11"/>
              </w:numPr>
              <w:rPr>
                <w:b/>
              </w:rPr>
            </w:pPr>
            <w:r>
              <w:t>Hivatalos ügyek intézésének segítése</w:t>
            </w:r>
          </w:p>
          <w:p w:rsidR="005F1A9C" w:rsidRPr="005F1A9C" w:rsidRDefault="005F1A9C" w:rsidP="005F1A9C">
            <w:pPr>
              <w:pStyle w:val="Listaszerbekezds"/>
              <w:numPr>
                <w:ilvl w:val="0"/>
                <w:numId w:val="11"/>
              </w:numPr>
              <w:rPr>
                <w:b/>
              </w:rPr>
            </w:pPr>
            <w:r>
              <w:t>A szociá</w:t>
            </w:r>
            <w:r w:rsidR="00033AAA">
              <w:t>lis segítő munka folyamata</w:t>
            </w:r>
          </w:p>
          <w:p w:rsidR="005F1A9C" w:rsidRPr="000946F8" w:rsidRDefault="000946F8" w:rsidP="005F1A9C">
            <w:pPr>
              <w:pStyle w:val="Listaszerbekezds"/>
              <w:numPr>
                <w:ilvl w:val="0"/>
                <w:numId w:val="11"/>
              </w:numPr>
              <w:rPr>
                <w:b/>
              </w:rPr>
            </w:pPr>
            <w:r>
              <w:t>Az érintett személy/család k</w:t>
            </w:r>
            <w:r w:rsidR="005F1A9C">
              <w:t>ülső és belső erőforrás</w:t>
            </w:r>
            <w:r>
              <w:t xml:space="preserve">ainak </w:t>
            </w:r>
            <w:r w:rsidR="005F1A9C">
              <w:t>mozgósítása</w:t>
            </w:r>
          </w:p>
          <w:p w:rsidR="000946F8" w:rsidRPr="000946F8" w:rsidRDefault="000946F8" w:rsidP="005F1A9C">
            <w:pPr>
              <w:pStyle w:val="Listaszerbekezds"/>
              <w:numPr>
                <w:ilvl w:val="0"/>
                <w:numId w:val="11"/>
              </w:numPr>
            </w:pPr>
            <w:r w:rsidRPr="000946F8">
              <w:t>Az átmeneti gondozáshoz való hozzáférés segítése</w:t>
            </w:r>
          </w:p>
          <w:p w:rsidR="000946F8" w:rsidRPr="000946F8" w:rsidRDefault="000946F8" w:rsidP="005F1A9C">
            <w:pPr>
              <w:pStyle w:val="Listaszerbekezds"/>
              <w:numPr>
                <w:ilvl w:val="0"/>
                <w:numId w:val="11"/>
              </w:numPr>
            </w:pPr>
            <w:r w:rsidRPr="000946F8">
              <w:t>Szabadidős, közösségi programok szervezése</w:t>
            </w:r>
          </w:p>
          <w:p w:rsidR="000946F8" w:rsidRPr="000946F8" w:rsidRDefault="00033AAA" w:rsidP="005F1A9C">
            <w:pPr>
              <w:pStyle w:val="Listaszerbekezds"/>
              <w:numPr>
                <w:ilvl w:val="0"/>
                <w:numId w:val="11"/>
              </w:numPr>
            </w:pPr>
            <w:r>
              <w:t>Speciális szolgáltatások igénybe vételének segítése</w:t>
            </w:r>
          </w:p>
          <w:p w:rsidR="005F1A9C" w:rsidRPr="00720440" w:rsidRDefault="00720440" w:rsidP="005F1A9C">
            <w:pPr>
              <w:pStyle w:val="Listaszerbekezds"/>
              <w:numPr>
                <w:ilvl w:val="0"/>
                <w:numId w:val="11"/>
              </w:numPr>
              <w:rPr>
                <w:b/>
              </w:rPr>
            </w:pPr>
            <w:r>
              <w:t>Az esetkezelés koordinálása (A folyamatban résztvevő különböző szakemberek munkájának összehangolása, esetmegbeszélések, esetkonferenciák, szakmaközi megbeszélések szervezése)</w:t>
            </w:r>
          </w:p>
          <w:p w:rsidR="00720440" w:rsidRPr="00033AAA" w:rsidRDefault="00033AAA" w:rsidP="005F1A9C">
            <w:pPr>
              <w:pStyle w:val="Listaszerbekezds"/>
              <w:numPr>
                <w:ilvl w:val="0"/>
                <w:numId w:val="11"/>
              </w:numPr>
            </w:pPr>
            <w:r w:rsidRPr="00033AAA">
              <w:t>A gyámhivatal munkájának segítése:</w:t>
            </w:r>
            <w:r>
              <w:t xml:space="preserve"> Környezettanulmány készítése, az örökbe fogadott gyermek fejlődéséről tájékoztatás nyújtása</w:t>
            </w:r>
          </w:p>
          <w:p w:rsidR="004455A8" w:rsidRDefault="004455A8" w:rsidP="004455A8">
            <w:pPr>
              <w:pStyle w:val="Listaszerbekezds"/>
              <w:numPr>
                <w:ilvl w:val="0"/>
                <w:numId w:val="3"/>
              </w:numPr>
              <w:rPr>
                <w:b/>
              </w:rPr>
            </w:pPr>
            <w:r w:rsidRPr="004455A8">
              <w:rPr>
                <w:b/>
              </w:rPr>
              <w:t>A veszélyeztetettséget észlelő és jelző rendszer működtetése</w:t>
            </w:r>
          </w:p>
          <w:p w:rsidR="004455A8" w:rsidRDefault="004455A8" w:rsidP="004455A8">
            <w:pPr>
              <w:pStyle w:val="Listaszerbekezds"/>
              <w:numPr>
                <w:ilvl w:val="0"/>
                <w:numId w:val="10"/>
              </w:numPr>
            </w:pPr>
            <w:r w:rsidRPr="004455A8">
              <w:t>A család és gyermekjóléti szolgálat feladatai</w:t>
            </w:r>
          </w:p>
          <w:p w:rsidR="004455A8" w:rsidRDefault="005F1A9C" w:rsidP="004455A8">
            <w:pPr>
              <w:pStyle w:val="Listaszerbekezds"/>
              <w:numPr>
                <w:ilvl w:val="0"/>
                <w:numId w:val="10"/>
              </w:numPr>
            </w:pPr>
            <w:r>
              <w:t>A család és gyermekjóléti központ feladatai</w:t>
            </w:r>
          </w:p>
          <w:p w:rsidR="00571500" w:rsidRDefault="00571500" w:rsidP="00571500">
            <w:pPr>
              <w:pStyle w:val="Listaszerbekezds"/>
              <w:numPr>
                <w:ilvl w:val="0"/>
                <w:numId w:val="3"/>
              </w:numPr>
              <w:rPr>
                <w:b/>
              </w:rPr>
            </w:pPr>
            <w:r w:rsidRPr="00571500">
              <w:rPr>
                <w:b/>
              </w:rPr>
              <w:t>A család és gyermekjóléti központ</w:t>
            </w:r>
          </w:p>
          <w:p w:rsidR="00571500" w:rsidRDefault="00571500" w:rsidP="00571500">
            <w:pPr>
              <w:pStyle w:val="Listaszerbekezds"/>
              <w:numPr>
                <w:ilvl w:val="0"/>
                <w:numId w:val="12"/>
              </w:numPr>
            </w:pPr>
            <w:r w:rsidRPr="00571500">
              <w:t>A központ működésének jellemzői</w:t>
            </w:r>
          </w:p>
          <w:p w:rsidR="00CA0F59" w:rsidRDefault="00CA0F59" w:rsidP="00571500">
            <w:pPr>
              <w:pStyle w:val="Listaszerbekezds"/>
              <w:numPr>
                <w:ilvl w:val="0"/>
                <w:numId w:val="12"/>
              </w:numPr>
            </w:pPr>
            <w:r>
              <w:t>Javaslattétel hatósági intézkedésre</w:t>
            </w:r>
          </w:p>
          <w:p w:rsidR="00CA0F59" w:rsidRDefault="00CA0F59" w:rsidP="00571500">
            <w:pPr>
              <w:pStyle w:val="Listaszerbekezds"/>
              <w:numPr>
                <w:ilvl w:val="0"/>
                <w:numId w:val="12"/>
              </w:numPr>
            </w:pPr>
            <w:r>
              <w:t xml:space="preserve">A hatósági intézkedés alatt álló gyermekekkel </w:t>
            </w:r>
            <w:proofErr w:type="gramStart"/>
            <w:r>
              <w:t>kapcsolatos  feladatai</w:t>
            </w:r>
            <w:proofErr w:type="gramEnd"/>
            <w:r>
              <w:t xml:space="preserve">: </w:t>
            </w:r>
            <w:r w:rsidR="00183B80">
              <w:t xml:space="preserve"> </w:t>
            </w:r>
            <w:r>
              <w:t>A gyámhivatal tájékoztatása a gyermek körülményeitől, a védelembe vétel keretében végzett tevékenységről,  a gyermek egyéni gondozási-nevelési tervének elkészítése, javaslattétel a védelembe vétel fenntartására, vagy megszüntetésére.</w:t>
            </w:r>
          </w:p>
          <w:p w:rsidR="0090466F" w:rsidRDefault="0090466F" w:rsidP="00571500">
            <w:pPr>
              <w:pStyle w:val="Listaszerbekezds"/>
              <w:numPr>
                <w:ilvl w:val="0"/>
                <w:numId w:val="12"/>
              </w:numPr>
            </w:pPr>
            <w:r>
              <w:t xml:space="preserve">A természetbeni formában </w:t>
            </w:r>
            <w:proofErr w:type="gramStart"/>
            <w:r>
              <w:t>nyújtott  családi</w:t>
            </w:r>
            <w:proofErr w:type="gramEnd"/>
            <w:r>
              <w:t xml:space="preserve"> pótlék felülvizsgálatának kezdeményezése</w:t>
            </w:r>
          </w:p>
          <w:p w:rsidR="00EF2DA9" w:rsidRDefault="00EF2DA9" w:rsidP="00571500">
            <w:pPr>
              <w:pStyle w:val="Listaszerbekezds"/>
              <w:numPr>
                <w:ilvl w:val="0"/>
                <w:numId w:val="12"/>
              </w:numPr>
            </w:pPr>
            <w:r>
              <w:t>Az egyéni gondozási-nevelési terv tartalmi elemei</w:t>
            </w:r>
          </w:p>
          <w:p w:rsidR="00EF2DA9" w:rsidRDefault="00EF2DA9" w:rsidP="00571500">
            <w:pPr>
              <w:pStyle w:val="Listaszerbekezds"/>
              <w:numPr>
                <w:ilvl w:val="0"/>
                <w:numId w:val="12"/>
              </w:numPr>
            </w:pPr>
            <w:r>
              <w:t>A családból kiemelt gyermek visszahelyezésének, családba</w:t>
            </w:r>
            <w:r w:rsidR="000F2F0F">
              <w:t xml:space="preserve"> </w:t>
            </w:r>
            <w:r>
              <w:t>fogadásának elősegítése</w:t>
            </w:r>
          </w:p>
          <w:p w:rsidR="00EF2DA9" w:rsidRDefault="00EF2DA9" w:rsidP="00571500">
            <w:pPr>
              <w:pStyle w:val="Listaszerbekezds"/>
              <w:numPr>
                <w:ilvl w:val="0"/>
                <w:numId w:val="12"/>
              </w:numPr>
            </w:pPr>
            <w:r>
              <w:t>Kapcsolattartási ügyelet biztosítása</w:t>
            </w:r>
          </w:p>
          <w:p w:rsidR="00EF2DA9" w:rsidRDefault="00EF2DA9" w:rsidP="00571500">
            <w:pPr>
              <w:pStyle w:val="Listaszerbekezds"/>
              <w:numPr>
                <w:ilvl w:val="0"/>
                <w:numId w:val="12"/>
              </w:numPr>
            </w:pPr>
            <w:r>
              <w:t>Utcai/lakótelepi szociális munka</w:t>
            </w:r>
          </w:p>
          <w:p w:rsidR="00EF2DA9" w:rsidRDefault="00EF2DA9" w:rsidP="00571500">
            <w:pPr>
              <w:pStyle w:val="Listaszerbekezds"/>
              <w:numPr>
                <w:ilvl w:val="0"/>
                <w:numId w:val="12"/>
              </w:numPr>
            </w:pPr>
            <w:r>
              <w:t>Kórházi szociális munka</w:t>
            </w:r>
          </w:p>
          <w:p w:rsidR="00EF2DA9" w:rsidRDefault="00EF2DA9" w:rsidP="00571500">
            <w:pPr>
              <w:pStyle w:val="Listaszerbekezds"/>
              <w:numPr>
                <w:ilvl w:val="0"/>
                <w:numId w:val="12"/>
              </w:numPr>
            </w:pPr>
            <w:r>
              <w:t>Óvodai és iskolai szociális segítő szolgáltatás</w:t>
            </w:r>
          </w:p>
          <w:p w:rsidR="00EF2DA9" w:rsidRDefault="00EF2DA9" w:rsidP="00571500">
            <w:pPr>
              <w:pStyle w:val="Listaszerbekezds"/>
              <w:numPr>
                <w:ilvl w:val="0"/>
                <w:numId w:val="12"/>
              </w:numPr>
            </w:pPr>
            <w:r>
              <w:t>Készenléti szolgálat</w:t>
            </w:r>
          </w:p>
          <w:p w:rsidR="00ED14CA" w:rsidRPr="00ED14CA" w:rsidRDefault="00ED14CA" w:rsidP="00ED14CA">
            <w:pPr>
              <w:pStyle w:val="Listaszerbekezds"/>
              <w:numPr>
                <w:ilvl w:val="0"/>
                <w:numId w:val="3"/>
              </w:numPr>
              <w:rPr>
                <w:b/>
              </w:rPr>
            </w:pPr>
            <w:r w:rsidRPr="00ED14CA">
              <w:rPr>
                <w:b/>
              </w:rPr>
              <w:t xml:space="preserve">A család és gyermekjóléti szolgálat/központ </w:t>
            </w:r>
            <w:r w:rsidRPr="00ED14CA">
              <w:rPr>
                <w:b/>
              </w:rPr>
              <w:lastRenderedPageBreak/>
              <w:t>dokumentációja</w:t>
            </w:r>
          </w:p>
          <w:p w:rsidR="00571500" w:rsidRPr="004455A8" w:rsidRDefault="00571500" w:rsidP="00571500">
            <w:pPr>
              <w:pStyle w:val="Listaszerbekezds"/>
            </w:pPr>
          </w:p>
        </w:tc>
      </w:tr>
      <w:tr w:rsidR="00155773" w:rsidTr="001F6121">
        <w:trPr>
          <w:jc w:val="center"/>
        </w:trPr>
        <w:tc>
          <w:tcPr>
            <w:tcW w:w="2965" w:type="dxa"/>
            <w:vAlign w:val="center"/>
          </w:tcPr>
          <w:p w:rsidR="00155773" w:rsidRPr="001F6121" w:rsidRDefault="00155773" w:rsidP="001F6121">
            <w:r w:rsidRPr="001F6121">
              <w:lastRenderedPageBreak/>
              <w:t>Kötelező és ajánlott irodalom</w:t>
            </w:r>
          </w:p>
        </w:tc>
        <w:tc>
          <w:tcPr>
            <w:tcW w:w="6762" w:type="dxa"/>
            <w:gridSpan w:val="3"/>
            <w:vAlign w:val="center"/>
          </w:tcPr>
          <w:p w:rsidR="00597F15" w:rsidRDefault="00597F15" w:rsidP="00597F15">
            <w:r>
              <w:rPr>
                <w:b/>
              </w:rPr>
              <w:t>Jogszabályok</w:t>
            </w:r>
            <w:r w:rsidR="00185316">
              <w:t xml:space="preserve">: 1997 évi </w:t>
            </w:r>
            <w:proofErr w:type="spellStart"/>
            <w:r w:rsidR="00185316">
              <w:t>XXXI.tv</w:t>
            </w:r>
            <w:proofErr w:type="spellEnd"/>
            <w:r w:rsidR="00185316">
              <w:t xml:space="preserve">. 15/1998(IV.30.) NM rendelet, 235/1997 (XII.17) </w:t>
            </w:r>
            <w:proofErr w:type="spellStart"/>
            <w:r w:rsidR="00185316">
              <w:t>korm</w:t>
            </w:r>
            <w:proofErr w:type="spellEnd"/>
            <w:r w:rsidR="00185316">
              <w:t>.</w:t>
            </w:r>
            <w:r>
              <w:t xml:space="preserve"> </w:t>
            </w:r>
            <w:r w:rsidR="00185316">
              <w:t>rend</w:t>
            </w:r>
            <w:r>
              <w:t>.</w:t>
            </w:r>
          </w:p>
          <w:p w:rsidR="00155773" w:rsidRPr="001F6121" w:rsidRDefault="006B492D" w:rsidP="00597F15">
            <w:r>
              <w:t xml:space="preserve"> </w:t>
            </w:r>
            <w:r w:rsidRPr="00597F15">
              <w:rPr>
                <w:b/>
              </w:rPr>
              <w:t>Protokollok</w:t>
            </w:r>
            <w:r>
              <w:t>: A család és gyermekjóléti szolgáltatás keretében biztosított szociális segítő munka folyamatairól</w:t>
            </w:r>
            <w:proofErr w:type="gramStart"/>
            <w:r>
              <w:t>,  a</w:t>
            </w:r>
            <w:proofErr w:type="gramEnd"/>
            <w:r>
              <w:t xml:space="preserve"> gyermekvédelmi gondoskodáshoz kapcsolódó család és gyermekjóléti szolgáltatások folyamatairól, </w:t>
            </w:r>
            <w:r w:rsidR="00C0040F">
              <w:t xml:space="preserve">a </w:t>
            </w:r>
            <w:proofErr w:type="spellStart"/>
            <w:r w:rsidR="00C0040F">
              <w:t>csgysz</w:t>
            </w:r>
            <w:proofErr w:type="spellEnd"/>
            <w:r w:rsidR="00C0040F">
              <w:t xml:space="preserve"> által működtetett észlelő és jelző rendszer működésének és működtetésének szabályairól, </w:t>
            </w:r>
            <w:r>
              <w:t xml:space="preserve">a </w:t>
            </w:r>
            <w:proofErr w:type="spellStart"/>
            <w:r>
              <w:t>csgysz</w:t>
            </w:r>
            <w:proofErr w:type="spellEnd"/>
            <w:r>
              <w:t xml:space="preserve">. által működtetett észlelő és jelző rendszer folyamatairól, a gyermekbántalmazások felismerésére és megszüntetésére irányuló </w:t>
            </w:r>
            <w:proofErr w:type="spellStart"/>
            <w:r>
              <w:t>szektorsemleges</w:t>
            </w:r>
            <w:proofErr w:type="spellEnd"/>
            <w:r>
              <w:t xml:space="preserve"> egységes elvek és módszertan</w:t>
            </w:r>
            <w:r w:rsidR="00C0040F">
              <w:t>.</w:t>
            </w:r>
            <w:r>
              <w:t xml:space="preserve"> </w:t>
            </w:r>
          </w:p>
        </w:tc>
      </w:tr>
      <w:tr w:rsidR="00155773" w:rsidTr="001F6121">
        <w:trPr>
          <w:jc w:val="center"/>
        </w:trPr>
        <w:tc>
          <w:tcPr>
            <w:tcW w:w="2965" w:type="dxa"/>
            <w:vAlign w:val="center"/>
          </w:tcPr>
          <w:p w:rsidR="00155773" w:rsidRPr="001F6121" w:rsidRDefault="00155773" w:rsidP="001F6121">
            <w:r w:rsidRPr="001F6121">
              <w:t>Ismeretek ellenőrzésének módja</w:t>
            </w:r>
          </w:p>
        </w:tc>
        <w:tc>
          <w:tcPr>
            <w:tcW w:w="6762" w:type="dxa"/>
            <w:gridSpan w:val="3"/>
            <w:vAlign w:val="center"/>
          </w:tcPr>
          <w:p w:rsidR="00155773" w:rsidRPr="00231E04" w:rsidRDefault="00155773" w:rsidP="001F6121">
            <w:r w:rsidRPr="001F6121">
              <w:rPr>
                <w:b/>
              </w:rPr>
              <w:t>vizsga, házi dolgozat</w:t>
            </w:r>
          </w:p>
        </w:tc>
      </w:tr>
      <w:tr w:rsidR="00155773" w:rsidTr="001F6121">
        <w:trPr>
          <w:jc w:val="center"/>
        </w:trPr>
        <w:tc>
          <w:tcPr>
            <w:tcW w:w="2965" w:type="dxa"/>
            <w:vAlign w:val="center"/>
          </w:tcPr>
          <w:p w:rsidR="00155773" w:rsidRPr="001F6121" w:rsidRDefault="00155773" w:rsidP="001F6121">
            <w:r w:rsidRPr="001F6121">
              <w:t>Tantárgy tárgyi követelményei</w:t>
            </w:r>
          </w:p>
        </w:tc>
        <w:tc>
          <w:tcPr>
            <w:tcW w:w="6762" w:type="dxa"/>
            <w:gridSpan w:val="3"/>
            <w:vAlign w:val="center"/>
          </w:tcPr>
          <w:p w:rsidR="00155773" w:rsidRPr="00231E04" w:rsidRDefault="0071225E" w:rsidP="001F6121">
            <w:pPr>
              <w:rPr>
                <w:b/>
              </w:rPr>
            </w:pPr>
            <w:r>
              <w:rPr>
                <w:b/>
              </w:rPr>
              <w:t xml:space="preserve">tanterem </w:t>
            </w:r>
            <w:r w:rsidR="00155773" w:rsidRPr="00231E04">
              <w:rPr>
                <w:b/>
              </w:rPr>
              <w:t xml:space="preserve">- projektor- számítógép </w:t>
            </w:r>
          </w:p>
        </w:tc>
      </w:tr>
    </w:tbl>
    <w:p w:rsidR="004C37D9" w:rsidRDefault="004C37D9"/>
    <w:sectPr w:rsidR="004C37D9" w:rsidSect="001F6121">
      <w:pgSz w:w="11906" w:h="16838"/>
      <w:pgMar w:top="56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E70CD"/>
    <w:multiLevelType w:val="hybridMultilevel"/>
    <w:tmpl w:val="7968EBB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544D2"/>
    <w:multiLevelType w:val="hybridMultilevel"/>
    <w:tmpl w:val="0396C95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4E4385"/>
    <w:multiLevelType w:val="hybridMultilevel"/>
    <w:tmpl w:val="0D76C876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AA851C0"/>
    <w:multiLevelType w:val="hybridMultilevel"/>
    <w:tmpl w:val="E6780C4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476681"/>
    <w:multiLevelType w:val="hybridMultilevel"/>
    <w:tmpl w:val="74322F8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465A89"/>
    <w:multiLevelType w:val="hybridMultilevel"/>
    <w:tmpl w:val="E9A4DFB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B31633"/>
    <w:multiLevelType w:val="hybridMultilevel"/>
    <w:tmpl w:val="BBC27E8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AE6DAE"/>
    <w:multiLevelType w:val="hybridMultilevel"/>
    <w:tmpl w:val="0A70DCD2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17E79E8"/>
    <w:multiLevelType w:val="hybridMultilevel"/>
    <w:tmpl w:val="F324619C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E0223BB"/>
    <w:multiLevelType w:val="hybridMultilevel"/>
    <w:tmpl w:val="F69A043A"/>
    <w:lvl w:ilvl="0" w:tplc="040E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10" w15:restartNumberingAfterBreak="0">
    <w:nsid w:val="3EAE6846"/>
    <w:multiLevelType w:val="hybridMultilevel"/>
    <w:tmpl w:val="0A863612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6BF4A53"/>
    <w:multiLevelType w:val="hybridMultilevel"/>
    <w:tmpl w:val="14381C0A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7E2710A"/>
    <w:multiLevelType w:val="hybridMultilevel"/>
    <w:tmpl w:val="C25CE7C8"/>
    <w:lvl w:ilvl="0" w:tplc="040E0001">
      <w:start w:val="1"/>
      <w:numFmt w:val="bullet"/>
      <w:lvlText w:val=""/>
      <w:lvlJc w:val="left"/>
      <w:pPr>
        <w:ind w:left="137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31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9"/>
  </w:num>
  <w:num w:numId="5">
    <w:abstractNumId w:val="8"/>
  </w:num>
  <w:num w:numId="6">
    <w:abstractNumId w:val="1"/>
  </w:num>
  <w:num w:numId="7">
    <w:abstractNumId w:val="11"/>
  </w:num>
  <w:num w:numId="8">
    <w:abstractNumId w:val="0"/>
  </w:num>
  <w:num w:numId="9">
    <w:abstractNumId w:val="12"/>
  </w:num>
  <w:num w:numId="10">
    <w:abstractNumId w:val="7"/>
  </w:num>
  <w:num w:numId="11">
    <w:abstractNumId w:val="2"/>
  </w:num>
  <w:num w:numId="12">
    <w:abstractNumId w:val="1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6253C1"/>
    <w:rsid w:val="00033AAA"/>
    <w:rsid w:val="000411B9"/>
    <w:rsid w:val="0004550D"/>
    <w:rsid w:val="0005253F"/>
    <w:rsid w:val="00084781"/>
    <w:rsid w:val="000946F8"/>
    <w:rsid w:val="000F2F0F"/>
    <w:rsid w:val="00155773"/>
    <w:rsid w:val="00183B80"/>
    <w:rsid w:val="00185316"/>
    <w:rsid w:val="001F6121"/>
    <w:rsid w:val="0023080D"/>
    <w:rsid w:val="00231E04"/>
    <w:rsid w:val="00232ED6"/>
    <w:rsid w:val="002B2599"/>
    <w:rsid w:val="003250EA"/>
    <w:rsid w:val="003367E5"/>
    <w:rsid w:val="003A0291"/>
    <w:rsid w:val="003D439F"/>
    <w:rsid w:val="00436CB3"/>
    <w:rsid w:val="0044503E"/>
    <w:rsid w:val="004455A8"/>
    <w:rsid w:val="004A0081"/>
    <w:rsid w:val="004C37D9"/>
    <w:rsid w:val="004C3A8B"/>
    <w:rsid w:val="00571500"/>
    <w:rsid w:val="00597F15"/>
    <w:rsid w:val="005A3599"/>
    <w:rsid w:val="005B518C"/>
    <w:rsid w:val="005F1A9C"/>
    <w:rsid w:val="00607133"/>
    <w:rsid w:val="006253C1"/>
    <w:rsid w:val="006B492D"/>
    <w:rsid w:val="006C3B1B"/>
    <w:rsid w:val="006D0683"/>
    <w:rsid w:val="0071225E"/>
    <w:rsid w:val="00720440"/>
    <w:rsid w:val="00720CB8"/>
    <w:rsid w:val="007926B6"/>
    <w:rsid w:val="00840562"/>
    <w:rsid w:val="008C647F"/>
    <w:rsid w:val="0090466F"/>
    <w:rsid w:val="009076EA"/>
    <w:rsid w:val="009A72A9"/>
    <w:rsid w:val="00A57F9A"/>
    <w:rsid w:val="00A6705B"/>
    <w:rsid w:val="00AF3205"/>
    <w:rsid w:val="00B04AA0"/>
    <w:rsid w:val="00B81AA8"/>
    <w:rsid w:val="00BF4A41"/>
    <w:rsid w:val="00C0040F"/>
    <w:rsid w:val="00C65FF3"/>
    <w:rsid w:val="00CA0F59"/>
    <w:rsid w:val="00D037E7"/>
    <w:rsid w:val="00D23A7D"/>
    <w:rsid w:val="00E36CB8"/>
    <w:rsid w:val="00E51198"/>
    <w:rsid w:val="00E66FE3"/>
    <w:rsid w:val="00E865C3"/>
    <w:rsid w:val="00ED09DD"/>
    <w:rsid w:val="00ED14CA"/>
    <w:rsid w:val="00EF2DA9"/>
    <w:rsid w:val="00F15B0E"/>
    <w:rsid w:val="00F53749"/>
    <w:rsid w:val="00F64798"/>
    <w:rsid w:val="00F814D7"/>
    <w:rsid w:val="00F87F75"/>
    <w:rsid w:val="00FD2275"/>
    <w:rsid w:val="00FF0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45C59E6-FDD0-4036-B063-818CE3741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40562"/>
    <w:rPr>
      <w:sz w:val="24"/>
      <w:szCs w:val="24"/>
    </w:rPr>
  </w:style>
  <w:style w:type="paragraph" w:styleId="Cmsor4">
    <w:name w:val="heading 4"/>
    <w:basedOn w:val="Norml"/>
    <w:next w:val="Norml"/>
    <w:qFormat/>
    <w:rsid w:val="00840562"/>
    <w:pPr>
      <w:keepNext/>
      <w:autoSpaceDE w:val="0"/>
      <w:autoSpaceDN w:val="0"/>
      <w:ind w:right="284"/>
      <w:outlineLvl w:val="3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9076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6B49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584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nemesjudit</dc:creator>
  <cp:lastModifiedBy>X X</cp:lastModifiedBy>
  <cp:revision>27</cp:revision>
  <dcterms:created xsi:type="dcterms:W3CDTF">2020-07-24T09:37:00Z</dcterms:created>
  <dcterms:modified xsi:type="dcterms:W3CDTF">2020-08-18T11:18:00Z</dcterms:modified>
</cp:coreProperties>
</file>