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CE3680">
      <w:pPr>
        <w:framePr w:w="1522" w:h="1041" w:hRule="exact" w:hSpace="141" w:wrap="auto" w:vAnchor="text" w:hAnchor="page" w:x="975" w:y="-566"/>
        <w:ind w:right="284"/>
      </w:pPr>
      <w:r>
        <w:br w:type="page"/>
      </w:r>
      <w:r w:rsidR="003227CB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3.5pt" fillcolor="window">
            <v:imagedata r:id="rId5" o:title=""/>
          </v:shape>
        </w:pict>
      </w: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Default="00840562" w:rsidP="00CE3680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CE3680" w:rsidRDefault="00CE3680" w:rsidP="00CE368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E865C3"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815471" w:rsidRDefault="008E7294" w:rsidP="00815471">
            <w:pPr>
              <w:rPr>
                <w:b/>
              </w:rPr>
            </w:pPr>
            <w:r w:rsidRPr="00815471">
              <w:rPr>
                <w:b/>
              </w:rPr>
              <w:t>SMAK</w:t>
            </w:r>
            <w:r w:rsidR="00815471">
              <w:rPr>
                <w:b/>
              </w:rPr>
              <w:t>3</w:t>
            </w:r>
            <w:r w:rsidR="00AA25CC" w:rsidRPr="00815471">
              <w:rPr>
                <w:b/>
              </w:rPr>
              <w:t>07</w:t>
            </w:r>
          </w:p>
        </w:tc>
      </w:tr>
      <w:tr w:rsidR="009076EA" w:rsidTr="00E865C3"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815471" w:rsidRDefault="00AA25CC" w:rsidP="00815471">
            <w:pPr>
              <w:rPr>
                <w:b/>
              </w:rPr>
            </w:pPr>
            <w:r w:rsidRPr="00815471">
              <w:rPr>
                <w:b/>
              </w:rPr>
              <w:t>Készségfejlesztés</w:t>
            </w:r>
          </w:p>
        </w:tc>
      </w:tr>
      <w:tr w:rsidR="003227CB" w:rsidTr="00E865C3">
        <w:tc>
          <w:tcPr>
            <w:tcW w:w="2448" w:type="dxa"/>
          </w:tcPr>
          <w:p w:rsidR="003227CB" w:rsidRDefault="003227CB" w:rsidP="003227CB">
            <w:r>
              <w:t>Tantárgy oktatójának neve</w:t>
            </w:r>
          </w:p>
        </w:tc>
        <w:tc>
          <w:tcPr>
            <w:tcW w:w="2880" w:type="dxa"/>
          </w:tcPr>
          <w:p w:rsidR="003227CB" w:rsidRDefault="003227CB" w:rsidP="003227CB">
            <w:pPr>
              <w:rPr>
                <w:b/>
              </w:rPr>
            </w:pPr>
            <w:r>
              <w:rPr>
                <w:b/>
              </w:rPr>
              <w:t>Nagy Alexandra</w:t>
            </w:r>
          </w:p>
          <w:p w:rsidR="003227CB" w:rsidRDefault="003227CB" w:rsidP="003227CB">
            <w:pPr>
              <w:rPr>
                <w:b/>
              </w:rPr>
            </w:pPr>
            <w:proofErr w:type="spellStart"/>
            <w:r>
              <w:rPr>
                <w:b/>
              </w:rPr>
              <w:t>Stribik</w:t>
            </w:r>
            <w:proofErr w:type="spellEnd"/>
            <w:r>
              <w:rPr>
                <w:b/>
              </w:rPr>
              <w:t xml:space="preserve"> Anna</w:t>
            </w:r>
          </w:p>
        </w:tc>
        <w:tc>
          <w:tcPr>
            <w:tcW w:w="1628" w:type="dxa"/>
          </w:tcPr>
          <w:p w:rsidR="003227CB" w:rsidRDefault="003227CB" w:rsidP="0032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3227CB" w:rsidRDefault="003227CB" w:rsidP="003227CB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9076EA" w:rsidTr="00E865C3"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815471" w:rsidRDefault="00F45649" w:rsidP="00815471">
            <w:pPr>
              <w:rPr>
                <w:b/>
              </w:rPr>
            </w:pPr>
            <w:r w:rsidRPr="00815471">
              <w:rPr>
                <w:b/>
              </w:rPr>
              <w:t>nappali tagozaton 30 tanóra/ félév</w:t>
            </w:r>
          </w:p>
          <w:p w:rsidR="00AF3205" w:rsidRPr="00815471" w:rsidRDefault="00F45649" w:rsidP="00815471">
            <w:pPr>
              <w:rPr>
                <w:b/>
              </w:rPr>
            </w:pPr>
            <w:r w:rsidRPr="00815471">
              <w:rPr>
                <w:b/>
              </w:rPr>
              <w:t>levelező tagozaton 16</w:t>
            </w:r>
            <w:r w:rsidR="00AF3205" w:rsidRPr="00815471">
              <w:rPr>
                <w:b/>
              </w:rPr>
              <w:t xml:space="preserve"> tanóra/félév</w:t>
            </w:r>
          </w:p>
        </w:tc>
      </w:tr>
      <w:tr w:rsidR="009076EA" w:rsidTr="00E865C3"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815471" w:rsidRDefault="00AF3205" w:rsidP="00815471">
            <w:pPr>
              <w:rPr>
                <w:b/>
              </w:rPr>
            </w:pPr>
            <w:r w:rsidRPr="00815471">
              <w:rPr>
                <w:b/>
              </w:rPr>
              <w:t xml:space="preserve">előadás </w:t>
            </w:r>
          </w:p>
        </w:tc>
      </w:tr>
      <w:tr w:rsidR="00AF3205" w:rsidTr="00E865C3"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815471" w:rsidRDefault="008E7294" w:rsidP="00815471">
            <w:pPr>
              <w:rPr>
                <w:b/>
              </w:rPr>
            </w:pPr>
            <w:r w:rsidRPr="00815471">
              <w:rPr>
                <w:b/>
              </w:rPr>
              <w:t>tavaszi</w:t>
            </w:r>
            <w:r w:rsidR="00AF3205" w:rsidRPr="00815471">
              <w:rPr>
                <w:b/>
              </w:rPr>
              <w:t xml:space="preserve"> félév </w:t>
            </w:r>
            <w:bookmarkStart w:id="0" w:name="_GoBack"/>
            <w:bookmarkEnd w:id="0"/>
          </w:p>
        </w:tc>
      </w:tr>
      <w:tr w:rsidR="00AF3205" w:rsidTr="00E865C3"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815471" w:rsidRDefault="00AA25CC" w:rsidP="00815471">
            <w:pPr>
              <w:rPr>
                <w:b/>
              </w:rPr>
            </w:pPr>
            <w:r w:rsidRPr="00815471">
              <w:rPr>
                <w:b/>
              </w:rPr>
              <w:t>2</w:t>
            </w:r>
            <w:r w:rsidR="00F45649" w:rsidRPr="00815471">
              <w:rPr>
                <w:b/>
              </w:rPr>
              <w:t xml:space="preserve"> </w:t>
            </w:r>
            <w:r w:rsidR="00231E04" w:rsidRPr="00815471">
              <w:rPr>
                <w:b/>
              </w:rPr>
              <w:t>kredit</w:t>
            </w:r>
          </w:p>
        </w:tc>
      </w:tr>
      <w:tr w:rsidR="0023080D" w:rsidTr="00E865C3">
        <w:tc>
          <w:tcPr>
            <w:tcW w:w="2448" w:type="dxa"/>
          </w:tcPr>
          <w:p w:rsidR="0023080D" w:rsidRDefault="0023080D">
            <w:r w:rsidRPr="00AA25CC">
              <w:t>A tantárgy célja</w:t>
            </w:r>
          </w:p>
        </w:tc>
        <w:tc>
          <w:tcPr>
            <w:tcW w:w="6762" w:type="dxa"/>
            <w:gridSpan w:val="3"/>
          </w:tcPr>
          <w:p w:rsidR="00AA25CC" w:rsidRPr="00815471" w:rsidRDefault="00AA25CC" w:rsidP="00815471">
            <w:pPr>
              <w:jc w:val="both"/>
              <w:rPr>
                <w:b/>
              </w:rPr>
            </w:pPr>
            <w:r w:rsidRPr="00815471">
              <w:rPr>
                <w:b/>
              </w:rPr>
              <w:t>A készségfejlesztő munka általános célkitűzése, hogy az oktatási folyamatban szakemberré váló szociális munkás személyiségében, identitásában és készségeiben a szakmai szerepével kapcsolatos elvárásoknak megfeleljen.</w:t>
            </w:r>
          </w:p>
          <w:p w:rsidR="0023080D" w:rsidRPr="00815471" w:rsidRDefault="00AA25CC" w:rsidP="00815471">
            <w:pPr>
              <w:jc w:val="both"/>
              <w:rPr>
                <w:b/>
              </w:rPr>
            </w:pPr>
            <w:r w:rsidRPr="00815471">
              <w:rPr>
                <w:b/>
              </w:rPr>
              <w:t xml:space="preserve">A készségfejlesztő kurzus alapelve az érésre és tapasztalati, saját-élményű tanulásra egyaránt épülő fokozatos fejlődés elérése, amelyben a kiscsoportot, mint e fejlődés közegét és közvetítőjét alkalmazzuk. </w:t>
            </w:r>
          </w:p>
          <w:p w:rsidR="00AA25CC" w:rsidRPr="00815471" w:rsidRDefault="00AA25CC" w:rsidP="00815471">
            <w:pPr>
              <w:jc w:val="both"/>
              <w:rPr>
                <w:b/>
              </w:rPr>
            </w:pPr>
          </w:p>
          <w:p w:rsidR="00815471" w:rsidRPr="00815471" w:rsidRDefault="00815471" w:rsidP="00815471">
            <w:pPr>
              <w:jc w:val="both"/>
              <w:outlineLvl w:val="0"/>
              <w:rPr>
                <w:b/>
              </w:rPr>
            </w:pPr>
            <w:r w:rsidRPr="00815471">
              <w:rPr>
                <w:b/>
              </w:rPr>
              <w:t>Célkitűzés</w:t>
            </w:r>
          </w:p>
          <w:p w:rsidR="00815471" w:rsidRPr="00815471" w:rsidRDefault="00815471" w:rsidP="00815471">
            <w:pPr>
              <w:jc w:val="both"/>
              <w:rPr>
                <w:b/>
              </w:rPr>
            </w:pPr>
            <w:r w:rsidRPr="00815471">
              <w:rPr>
                <w:b/>
              </w:rPr>
              <w:t>A segítő kapcsolat hatékony működtetéséhez szükséges készségek fejlesztése, technikák elsajátítása és gyakorlása a klienssel való szociális munkában.</w:t>
            </w:r>
          </w:p>
          <w:p w:rsidR="00AA25CC" w:rsidRPr="00815471" w:rsidRDefault="00AA25CC" w:rsidP="00815471">
            <w:pPr>
              <w:jc w:val="both"/>
              <w:rPr>
                <w:b/>
              </w:rPr>
            </w:pPr>
          </w:p>
        </w:tc>
      </w:tr>
      <w:tr w:rsidR="004C3A8B" w:rsidTr="00E865C3"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AA25CC">
              <w:rPr>
                <w:sz w:val="20"/>
                <w:szCs w:val="20"/>
              </w:rPr>
              <w:t>Szükséges előtanulmányok</w:t>
            </w:r>
            <w:r w:rsidR="00D23A7D" w:rsidRPr="00AA25CC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815471" w:rsidRDefault="00CE3680" w:rsidP="00CE3680">
            <w:pPr>
              <w:rPr>
                <w:b/>
              </w:rPr>
            </w:pPr>
            <w:r>
              <w:rPr>
                <w:b/>
              </w:rPr>
              <w:t>A SMAK207 Készségfejlesztés tantárgy teljesítése</w:t>
            </w:r>
          </w:p>
        </w:tc>
      </w:tr>
      <w:tr w:rsidR="004C3A8B" w:rsidTr="00E865C3"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815471" w:rsidRPr="00815471" w:rsidRDefault="00815471" w:rsidP="00CE3680">
            <w:pPr>
              <w:numPr>
                <w:ilvl w:val="0"/>
                <w:numId w:val="7"/>
              </w:numPr>
              <w:jc w:val="both"/>
              <w:outlineLvl w:val="0"/>
              <w:rPr>
                <w:b/>
              </w:rPr>
            </w:pPr>
            <w:r w:rsidRPr="00815471">
              <w:rPr>
                <w:b/>
              </w:rPr>
              <w:t xml:space="preserve">Csoportkezdés (keretek, szabályok, szerződés, </w:t>
            </w:r>
            <w:proofErr w:type="spellStart"/>
            <w:r w:rsidRPr="00815471">
              <w:rPr>
                <w:b/>
              </w:rPr>
              <w:t>stb</w:t>
            </w:r>
            <w:proofErr w:type="spellEnd"/>
            <w:r w:rsidRPr="00815471">
              <w:rPr>
                <w:b/>
              </w:rPr>
              <w:t>). A segítő kapcsolat megjelenítése, a segítő és a segített szerepének megtapasztalása, átélése, a segítő attitűd erősítése</w:t>
            </w:r>
            <w:r w:rsidR="00CE3680">
              <w:rPr>
                <w:b/>
              </w:rPr>
              <w:t>.</w:t>
            </w:r>
          </w:p>
          <w:p w:rsidR="00815471" w:rsidRPr="00815471" w:rsidRDefault="00815471" w:rsidP="00CE3680">
            <w:pPr>
              <w:numPr>
                <w:ilvl w:val="0"/>
                <w:numId w:val="7"/>
              </w:numPr>
              <w:jc w:val="both"/>
              <w:outlineLvl w:val="0"/>
              <w:rPr>
                <w:b/>
              </w:rPr>
            </w:pPr>
            <w:r w:rsidRPr="00815471">
              <w:rPr>
                <w:b/>
              </w:rPr>
              <w:t>Kapcsolatfelvétel a klienssel, a személypercepció jellemzőinek tudatosítása, az első találkozás és interjú folyamatának és technikáinak elemzése és gyakorlása</w:t>
            </w:r>
            <w:r w:rsidR="00CE3680">
              <w:rPr>
                <w:b/>
              </w:rPr>
              <w:t>.</w:t>
            </w:r>
          </w:p>
          <w:p w:rsidR="00815471" w:rsidRPr="00815471" w:rsidRDefault="00815471" w:rsidP="00CE3680">
            <w:pPr>
              <w:numPr>
                <w:ilvl w:val="0"/>
                <w:numId w:val="7"/>
              </w:numPr>
              <w:jc w:val="both"/>
              <w:outlineLvl w:val="0"/>
              <w:rPr>
                <w:b/>
              </w:rPr>
            </w:pPr>
            <w:r w:rsidRPr="00815471">
              <w:rPr>
                <w:b/>
              </w:rPr>
              <w:t>A bizalomépítés, a verbális és nonverbális támogató-segítő magatartásformák gyakorlása, aktív hallgatás, értő figyelem, empátiás készség, érzelemkifejezés, azonosítás és fogadás készségének fejlesztése</w:t>
            </w:r>
            <w:r w:rsidR="00CE3680">
              <w:rPr>
                <w:b/>
              </w:rPr>
              <w:t>.</w:t>
            </w:r>
          </w:p>
          <w:p w:rsidR="00815471" w:rsidRPr="00815471" w:rsidRDefault="00815471" w:rsidP="00CE3680">
            <w:pPr>
              <w:numPr>
                <w:ilvl w:val="0"/>
                <w:numId w:val="7"/>
              </w:numPr>
              <w:jc w:val="both"/>
              <w:outlineLvl w:val="0"/>
              <w:rPr>
                <w:b/>
              </w:rPr>
            </w:pPr>
            <w:r w:rsidRPr="00815471">
              <w:rPr>
                <w:b/>
              </w:rPr>
              <w:t>Az együttműködés képességének fejlesztése, kommunikáció és kooperáció a klienssel (családdal, csoporttal), munkatársakkal, valamint más intézmények képviselőivel</w:t>
            </w:r>
            <w:r w:rsidR="00CE3680">
              <w:rPr>
                <w:b/>
              </w:rPr>
              <w:t>.</w:t>
            </w:r>
          </w:p>
          <w:p w:rsidR="00815471" w:rsidRPr="00815471" w:rsidRDefault="00815471" w:rsidP="00CE3680">
            <w:pPr>
              <w:numPr>
                <w:ilvl w:val="1"/>
                <w:numId w:val="7"/>
              </w:numPr>
              <w:jc w:val="both"/>
              <w:outlineLvl w:val="0"/>
              <w:rPr>
                <w:b/>
              </w:rPr>
            </w:pPr>
            <w:r w:rsidRPr="00815471">
              <w:rPr>
                <w:b/>
              </w:rPr>
              <w:t>Az érdekképviselet, érdekvédelem (önmaga és mások képviselete) gyakorlása, érvelés- és tárgyalástechnikák elsajátítása</w:t>
            </w:r>
            <w:r w:rsidR="00CE3680">
              <w:rPr>
                <w:b/>
              </w:rPr>
              <w:t>.</w:t>
            </w:r>
          </w:p>
          <w:p w:rsidR="00CE3680" w:rsidRDefault="00815471" w:rsidP="00CE3680">
            <w:pPr>
              <w:numPr>
                <w:ilvl w:val="1"/>
                <w:numId w:val="7"/>
              </w:numPr>
              <w:jc w:val="both"/>
              <w:outlineLvl w:val="0"/>
              <w:rPr>
                <w:b/>
              </w:rPr>
            </w:pPr>
            <w:r w:rsidRPr="00815471">
              <w:rPr>
                <w:b/>
              </w:rPr>
              <w:t>A segítő kapcsolatban megjelenő ellenállási formák tudatosítása és kezelése, a saját és mások konfliktuskezelési stratégiáinak azonosítása, és a problémamegoldó, együttműködő konfliktuskezelés fejlesztése</w:t>
            </w:r>
            <w:r w:rsidR="00CE3680">
              <w:rPr>
                <w:b/>
              </w:rPr>
              <w:t>.</w:t>
            </w:r>
            <w:r w:rsidRPr="00815471">
              <w:rPr>
                <w:b/>
              </w:rPr>
              <w:t xml:space="preserve"> </w:t>
            </w:r>
          </w:p>
          <w:p w:rsidR="008E7294" w:rsidRPr="00CE3680" w:rsidRDefault="00CE3680" w:rsidP="00CE3680">
            <w:pPr>
              <w:numPr>
                <w:ilvl w:val="1"/>
                <w:numId w:val="9"/>
              </w:numPr>
              <w:ind w:left="671" w:hanging="425"/>
              <w:jc w:val="both"/>
              <w:outlineLvl w:val="0"/>
              <w:rPr>
                <w:b/>
              </w:rPr>
            </w:pPr>
            <w:r w:rsidRPr="00CE3680">
              <w:rPr>
                <w:b/>
              </w:rPr>
              <w:t>C</w:t>
            </w:r>
            <w:r w:rsidR="00815471" w:rsidRPr="00CE3680">
              <w:rPr>
                <w:b/>
              </w:rPr>
              <w:t>soportzárás</w:t>
            </w:r>
            <w:r>
              <w:rPr>
                <w:b/>
              </w:rPr>
              <w:t>.</w:t>
            </w:r>
            <w:r w:rsidR="00815471" w:rsidRPr="00CE3680">
              <w:rPr>
                <w:b/>
              </w:rPr>
              <w:tab/>
            </w:r>
          </w:p>
        </w:tc>
      </w:tr>
      <w:tr w:rsidR="004C3A8B" w:rsidTr="00E865C3">
        <w:tc>
          <w:tcPr>
            <w:tcW w:w="2448" w:type="dxa"/>
          </w:tcPr>
          <w:p w:rsidR="004C3A8B" w:rsidRDefault="004C3A8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4C3A8B" w:rsidRPr="00815471" w:rsidRDefault="00AA25CC" w:rsidP="00815471">
            <w:pPr>
              <w:jc w:val="both"/>
              <w:rPr>
                <w:b/>
              </w:rPr>
            </w:pPr>
            <w:r w:rsidRPr="00815471">
              <w:rPr>
                <w:b/>
              </w:rPr>
              <w:t>-</w:t>
            </w:r>
          </w:p>
        </w:tc>
      </w:tr>
      <w:tr w:rsidR="004C3A8B" w:rsidTr="00E865C3">
        <w:tc>
          <w:tcPr>
            <w:tcW w:w="2448" w:type="dxa"/>
          </w:tcPr>
          <w:p w:rsidR="004C3A8B" w:rsidRPr="00AA25CC" w:rsidRDefault="004C3A8B">
            <w:r w:rsidRPr="00AA25CC">
              <w:t>Ismeretek ellenőrzésének módja</w:t>
            </w:r>
          </w:p>
        </w:tc>
        <w:tc>
          <w:tcPr>
            <w:tcW w:w="6762" w:type="dxa"/>
            <w:gridSpan w:val="3"/>
          </w:tcPr>
          <w:p w:rsidR="004C3A8B" w:rsidRPr="00815471" w:rsidRDefault="00AA25CC" w:rsidP="00815471">
            <w:pPr>
              <w:rPr>
                <w:b/>
              </w:rPr>
            </w:pPr>
            <w:r w:rsidRPr="00815471">
              <w:rPr>
                <w:b/>
              </w:rPr>
              <w:t>gyakorlati jegy</w:t>
            </w:r>
          </w:p>
        </w:tc>
      </w:tr>
      <w:tr w:rsidR="00D23A7D" w:rsidTr="00E865C3"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F45649" w:rsidRPr="00815471" w:rsidRDefault="00D23A7D" w:rsidP="00815471">
            <w:pPr>
              <w:rPr>
                <w:b/>
              </w:rPr>
            </w:pPr>
            <w:r w:rsidRPr="00815471">
              <w:rPr>
                <w:b/>
              </w:rPr>
              <w:t xml:space="preserve">tanterem </w:t>
            </w:r>
          </w:p>
          <w:p w:rsidR="00D23A7D" w:rsidRPr="00815471" w:rsidRDefault="00D23A7D" w:rsidP="00815471">
            <w:pPr>
              <w:rPr>
                <w:b/>
              </w:rPr>
            </w:pPr>
          </w:p>
        </w:tc>
      </w:tr>
    </w:tbl>
    <w:p w:rsidR="004C37D9" w:rsidRDefault="004C37D9"/>
    <w:sectPr w:rsidR="004C37D9" w:rsidSect="00CE368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B33"/>
    <w:multiLevelType w:val="hybridMultilevel"/>
    <w:tmpl w:val="AE7C3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AEC"/>
    <w:multiLevelType w:val="multilevel"/>
    <w:tmpl w:val="BA76F61A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283096"/>
    <w:multiLevelType w:val="hybridMultilevel"/>
    <w:tmpl w:val="5CD4AC2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2A37"/>
    <w:multiLevelType w:val="hybridMultilevel"/>
    <w:tmpl w:val="6916EC4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2F0"/>
    <w:multiLevelType w:val="hybridMultilevel"/>
    <w:tmpl w:val="B18CB3C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034F2F"/>
    <w:multiLevelType w:val="hybridMultilevel"/>
    <w:tmpl w:val="23FE0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7CB"/>
    <w:multiLevelType w:val="hybridMultilevel"/>
    <w:tmpl w:val="5F4EB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5B1C"/>
    <w:multiLevelType w:val="hybridMultilevel"/>
    <w:tmpl w:val="2F80D02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D4A0FCA"/>
    <w:multiLevelType w:val="hybridMultilevel"/>
    <w:tmpl w:val="66261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8606E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F5B0B"/>
    <w:rsid w:val="0023080D"/>
    <w:rsid w:val="00231E04"/>
    <w:rsid w:val="003227CB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15471"/>
    <w:rsid w:val="00840562"/>
    <w:rsid w:val="008E7294"/>
    <w:rsid w:val="009076EA"/>
    <w:rsid w:val="009A72A9"/>
    <w:rsid w:val="00A6705B"/>
    <w:rsid w:val="00AA25CC"/>
    <w:rsid w:val="00AF3205"/>
    <w:rsid w:val="00CE3680"/>
    <w:rsid w:val="00D23A7D"/>
    <w:rsid w:val="00E36CB8"/>
    <w:rsid w:val="00E66FE3"/>
    <w:rsid w:val="00E865C3"/>
    <w:rsid w:val="00F20A96"/>
    <w:rsid w:val="00F45649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D01BE7-4D60-4F77-BE66-D3B55D1A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45649"/>
    <w:pPr>
      <w:pBdr>
        <w:bottom w:val="single" w:sz="6" w:space="1" w:color="auto"/>
      </w:pBd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F45649"/>
    <w:rPr>
      <w:b/>
      <w:sz w:val="24"/>
    </w:rPr>
  </w:style>
  <w:style w:type="paragraph" w:styleId="Szvegtrzsbehzssal">
    <w:name w:val="Body Text Indent"/>
    <w:basedOn w:val="Norml"/>
    <w:link w:val="SzvegtrzsbehzssalChar"/>
    <w:rsid w:val="008E7294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E7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3</cp:revision>
  <dcterms:created xsi:type="dcterms:W3CDTF">2020-07-24T07:05:00Z</dcterms:created>
  <dcterms:modified xsi:type="dcterms:W3CDTF">2020-07-24T09:39:00Z</dcterms:modified>
</cp:coreProperties>
</file>