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Borders>
          <w:bottom w:val="single" w:sz="6" w:space="0" w:color="D4D4D4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56"/>
      </w:tblGrid>
      <w:tr w:rsidR="00706E0A" w:rsidRPr="000547E4" w14:paraId="1DBC51E2" w14:textId="77777777" w:rsidTr="000B6032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FFFFFF"/>
              <w:right w:val="single" w:sz="6" w:space="0" w:color="D4D4D4"/>
            </w:tcBorders>
            <w:shd w:val="clear" w:color="auto" w:fill="FCFCFC"/>
            <w:hideMark/>
          </w:tcPr>
          <w:p w14:paraId="225AA623" w14:textId="77777777" w:rsidR="00706E0A" w:rsidRDefault="00706E0A" w:rsidP="000B6032">
            <w:pPr>
              <w:shd w:val="clear" w:color="auto" w:fill="FFFFFF"/>
              <w:spacing w:line="293" w:lineRule="atLeast"/>
              <w:ind w:left="567"/>
              <w:jc w:val="center"/>
              <w:rPr>
                <w:rFonts w:ascii="Arial" w:hAnsi="Arial"/>
                <w:color w:val="222222"/>
                <w:lang w:val="en-GB"/>
              </w:rPr>
            </w:pPr>
            <w:r>
              <w:rPr>
                <w:rFonts w:ascii="Arial" w:hAnsi="Arial"/>
                <w:color w:val="222222"/>
                <w:lang w:val="en-GB"/>
              </w:rPr>
              <w:t>BOOKS</w:t>
            </w:r>
          </w:p>
          <w:p w14:paraId="0AA44F68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(with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Csanádi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Gábor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Szelekció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az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általános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iskolában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 </w:t>
            </w:r>
            <w:r>
              <w:rPr>
                <w:rFonts w:ascii="Arial" w:hAnsi="Arial"/>
                <w:i/>
                <w:iCs/>
                <w:color w:val="222222"/>
                <w:lang w:val="en-GB"/>
              </w:rPr>
              <w:t>(Selection in Elementary School)</w:t>
            </w:r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Magvető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Kiadó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, Budapest, 1983 (356 pp.)</w:t>
            </w:r>
          </w:p>
          <w:p w14:paraId="5C86EF38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Rétegződés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szelekció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felsőoktatásban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 </w:t>
            </w:r>
            <w:r>
              <w:rPr>
                <w:rFonts w:ascii="Arial" w:hAnsi="Arial"/>
                <w:i/>
                <w:iCs/>
                <w:color w:val="222222"/>
                <w:lang w:val="en-GB"/>
              </w:rPr>
              <w:t>(Stratification and Selection  of  Hungarian  Universities)</w:t>
            </w:r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Edukáció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Kiadó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, Budapest, 1994 (150 pp.)</w:t>
            </w:r>
          </w:p>
          <w:p w14:paraId="3F941827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Szociális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etnikai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konfliktusok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 </w:t>
            </w:r>
            <w:r>
              <w:rPr>
                <w:rFonts w:ascii="Arial" w:hAnsi="Arial"/>
                <w:i/>
                <w:iCs/>
                <w:color w:val="222222"/>
                <w:lang w:val="en-GB"/>
              </w:rPr>
              <w:t>(Social and Ethnic Conflicts)</w:t>
            </w:r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Tanulmányok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piacgazdasági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átmenet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időszakából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(1987–2005).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Új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Mandátum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Könyvkiadó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, Budapest, 2005 (504 pp.)</w:t>
            </w:r>
          </w:p>
          <w:p w14:paraId="2F6F5DB8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(with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Csanádi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Gábor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): Budapest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térbeni-társadalmi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szerkezetének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változásai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 </w:t>
            </w:r>
            <w:r>
              <w:rPr>
                <w:rFonts w:ascii="Arial" w:hAnsi="Arial"/>
                <w:i/>
                <w:iCs/>
                <w:color w:val="222222"/>
                <w:lang w:val="en-GB"/>
              </w:rPr>
              <w:t>(Socio-spatial Changes in Budapest)</w:t>
            </w:r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Akadémiai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Kiadó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, Budapest, 1992 (160 pp.)</w:t>
            </w:r>
          </w:p>
          <w:p w14:paraId="5E6B359B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(with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Iván):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kirekesztettség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változó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formái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 </w:t>
            </w:r>
            <w:r>
              <w:rPr>
                <w:rFonts w:ascii="Arial" w:hAnsi="Arial"/>
                <w:i/>
                <w:iCs/>
                <w:color w:val="222222"/>
                <w:lang w:val="en-GB"/>
              </w:rPr>
              <w:t>(Changing Forms of Exclusion)</w:t>
            </w:r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Közép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-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délkelet-európai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romák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történetei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összehasonlító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szociológiai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vizsgálata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Napvilág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Kiadó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, Budapest, 2004 (190 pp.)</w:t>
            </w:r>
          </w:p>
          <w:p w14:paraId="51F46C60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(with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Gerő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Zsuzsa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and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Csanádi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Gábor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):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Mobilitási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esélyek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kisegítő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iskola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 </w:t>
            </w:r>
            <w:r>
              <w:rPr>
                <w:rFonts w:ascii="Arial" w:hAnsi="Arial"/>
                <w:i/>
                <w:iCs/>
                <w:color w:val="222222"/>
                <w:lang w:val="en-GB"/>
              </w:rPr>
              <w:t>(Special Schools and Mobility Chances)</w:t>
            </w:r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Új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Mandátum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Könyvkiadó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, Budapest, 2006 (152 pp.)</w:t>
            </w:r>
          </w:p>
          <w:p w14:paraId="28EE7C63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(with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, Iván): Patterns of  Exclusion: Constructing Gypsy Ethnicity and the Making of an Underclass in Transitional Societies of Europe. Columbia University Press, New York, 2006 (233 pp.)</w:t>
            </w:r>
          </w:p>
          <w:p w14:paraId="6026AFD0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Lakóhelyi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szegregáció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Budapesten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 </w:t>
            </w:r>
            <w:r>
              <w:rPr>
                <w:rFonts w:ascii="Arial" w:hAnsi="Arial"/>
                <w:i/>
                <w:iCs/>
                <w:color w:val="222222"/>
                <w:lang w:val="en-GB"/>
              </w:rPr>
              <w:t>(Residential Segregation in Budapest)</w:t>
            </w:r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Új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Mandátum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       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Könyvkiadó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,  Budapest, 2008 (190 pp.)</w:t>
            </w:r>
          </w:p>
          <w:p w14:paraId="4733B433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burkolt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szelekciótól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nyílt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diszkriminációig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(From Hidden Selection to Open Discrimination). MTA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Történettudományi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Intézet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– MTA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Társadalomkutató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Központ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, Budapest, 2009 (158 pp.)</w:t>
            </w:r>
          </w:p>
          <w:p w14:paraId="2594E91D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Egyenlőtlenségek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redisztribúció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szociálpolitika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 </w:t>
            </w:r>
            <w:r>
              <w:rPr>
                <w:rFonts w:ascii="Arial" w:hAnsi="Arial"/>
                <w:i/>
                <w:iCs/>
                <w:color w:val="222222"/>
                <w:lang w:val="en-GB"/>
              </w:rPr>
              <w:t>(Inequalities, Redistribution and Social Policy)</w:t>
            </w:r>
            <w:r>
              <w:rPr>
                <w:rFonts w:ascii="Arial" w:hAnsi="Arial"/>
                <w:color w:val="222222"/>
                <w:lang w:val="en-GB"/>
              </w:rPr>
              <w:t>.  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Válogatott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tanulmányok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(1974-2010).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Új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Mandátum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Könyvkiadó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, Budapest, 2010. (894 pp.)</w:t>
            </w:r>
          </w:p>
          <w:p w14:paraId="5CBFB62E" w14:textId="77777777" w:rsidR="00706E0A" w:rsidRPr="000547E4" w:rsidRDefault="00706E0A" w:rsidP="000B6032">
            <w:pPr>
              <w:pStyle w:val="quform-value-list-item"/>
              <w:spacing w:line="312" w:lineRule="auto"/>
              <w:ind w:left="253"/>
              <w:rPr>
                <w:rFonts w:ascii="Helvetica" w:eastAsia="Times New Roman" w:hAnsi="Helvetica" w:cs="Helvetica"/>
                <w:color w:val="282828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Leseljtezettek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kirekesztett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népesség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társadalom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-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térszerkezeti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elhelyezkedésének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átalakulása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Magyarországon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piacgazdasági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átmenet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időszakában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. </w:t>
            </w:r>
            <w:r>
              <w:rPr>
                <w:rFonts w:ascii="Arial" w:hAnsi="Arial"/>
                <w:i/>
                <w:iCs/>
                <w:color w:val="222222"/>
                <w:lang w:val="en-GB"/>
              </w:rPr>
              <w:t>(Excluded: Changing Situation of Roma and non-Roma Poor during Market Transition in Hungary). 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L’Harmattan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, Budapest, 2012. (215 pp.)</w:t>
            </w:r>
          </w:p>
          <w:p w14:paraId="41BCE8D7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jc w:val="center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  <w:lang w:val="en-GB"/>
              </w:rPr>
              <w:t>SELECTIVE CHAPTERS IN BOOKS</w:t>
            </w:r>
          </w:p>
          <w:p w14:paraId="073D49B0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  <w:lang w:val="en-GB"/>
              </w:rPr>
              <w:t> </w:t>
            </w:r>
          </w:p>
          <w:p w14:paraId="5540A6A6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Where Criminals live: A study of Budapest. In: David J. Evans, Nicholas R. Fyfe and David T. Herbert (eds.) Crime, Policing and Place. Routledge, London and New York, 1992 (95–108.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2C46139C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Gettósodás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főváros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belső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kerületeiben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In: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Polgári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kalauz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Budapest, 1993.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Városháza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1993 (199–200.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176B1154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Szegregáció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gettósodás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Budapesten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In: Nagy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Gábor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Tamás (ed.):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Félünk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Etnikai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szociális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konfliktusok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elkerülésének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feloldásának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lehetőségei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Városháza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1993 (25–30.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01848C33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Ristrutturazione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economica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e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disegnagnianze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sociali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nell’ Europa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dell’Est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caso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ungherese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In: La Rosa, Michele (ed.): Mercato e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Cooperazione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Internazionale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Bologna, 1994 (173–186.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55033B58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Economic restructuring and social inequalities in Eastern Europe – the case of Hungary. In: P.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Gerlich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–K. Glass (eds.): Der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schwierige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Selbstfindimgsprozess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Österreichische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Gesellschaft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für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Mitteleuropaische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Studien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Verlag Wien, 1995. (237–250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78088F5C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Market, State and Informal Networks in the Growth of Private Housing in Hungary. In: Forrest. Ray and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Murie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Alan (eds.): Housing and Family Wealth. Routledge, London and New York, 1995 (202–214.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7B70B368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Social and ethnic residential segregation in Budapest. In: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Kovács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Zoltán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and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Wiessner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Reinhard (eds.):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Prozesse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und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Perspektiven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der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Stadtentwicklung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in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Ostmitteleuropa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L.I.S. Verlag, Passau, 1997 (83–96.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2D9F87B5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hallgatók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társadalmi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összetételének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időbeni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változásai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magyar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felsőoktatásban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különös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tekintettel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Közgazdaságtudományi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Egyetemre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In: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Temesi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József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szerk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.): 50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éves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Budapesti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Közgazdaságtudományi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Egyetem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Budapest, 1998. III.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kötet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(1503–1521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5C25E605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székesfehérvári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gettó-ügy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üzenetei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In: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Kurtán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Sándor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Sándor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Péter, Vass László (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szerk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.):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Magyarország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politikai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évkönyve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1998-ról.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Demokrácia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Kutatások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Magyar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Központja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Alapítvány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Budapest, 1998 (313–321.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34F641A8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Az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állam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települési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önkormányzatok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szerepe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helyi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etnikai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szociális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problémák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kezelésében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In: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Dalos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Rima–Kiss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Endre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szerk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.): Az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állami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eper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édesebb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? Friedrich Ebert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Alapítvány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, Budapest, 1998.</w:t>
            </w:r>
          </w:p>
          <w:p w14:paraId="66419CD3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Pontos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szabályok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híján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kisebbségi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szociális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jogok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települési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önkormányzatok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In: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Halmai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Gábor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szerk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.):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hátrányos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megkülönböztetés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tilalmától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pozitív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diszkriminációig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AduPrint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–INDOK, Budapest, 1998 (129–136.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7E2A3FD6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Helyi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etnikai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konfliktusok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Magyarországon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rendszerváltás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időszakában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In: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Kárpáti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Zoltán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szerk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.):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vidéki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táradalom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változásai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Térségfejlesztési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ismeretek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felsőfokon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VII.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kötet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Kereskedelmi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Gazdasági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Főiskola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Szolnok, 1999 (241–260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35DFF83E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The Hungarian Neoliberal State, Ethnic Classification, and Creation of a Roma Underclass. In: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Emigh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Rebecca and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Szelényi,Iván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(eds.): Poverty, Ethnicity, and Gender in Eastern Europe During the Market Transition. Praeger. Westport (Connecticut), London. 2001 (67–82.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6C4333F8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: Socio-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Econmic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and Ethnic Residential Segregation in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Budaest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During the Market Transition. In: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Phalet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Karen and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Örkény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Antal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(eds.): Ethnic Minorities and Inter-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Ethnick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Relations in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Contex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Ashgate, Aldershot–Burlington USA–Singapore–Sydney, 2001 (273–285.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692D9BF0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Residential Segregation among Social and Ethnic Groups in Budapest during the Post-communist Transition. In: Marcuse, Peter and van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Kempen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Roland (eds.): Of  States and Cities. The Partitioning of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Uban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Space. Oxford University Press, Oxford, 2002 (172–182.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15C4474B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zsidó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népesség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térbeni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elhelyezkedésének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változásai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Budapesten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1870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2000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között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In: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Kovács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András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szerk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.):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Zsidók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Magyarországon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Az 1999-ben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végzett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szociológiai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felmérés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eredményeinek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elemzése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Múlt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Jövő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Kiadó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Budapest, 2002 (77–100.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25EFBA73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Neformalnije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socialnije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seti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ih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vlijanije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na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post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stroitelstva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cástnovo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zsilja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v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Vengrii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In: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Olimpieva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, Irina–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Pacsenkov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Oleg (eds.):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Neformalnaja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ekonomika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v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postsovjetskom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prostranstve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. Sankt-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Peterburg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2003 (173–183.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78D09C13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zsidó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népesség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térbeni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elhelyezkedésének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változásai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Budapesten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1870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2000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között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In: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Helmich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Dezső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Szántó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Zoltán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szerk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.):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Metodológia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társadalom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gazdaság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In memoriam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Bertalan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László.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Közgazdasági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Szemle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Alapítvány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Budapest, 2004 (233–249.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76007DFC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Körzetesítés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helyet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esélyteremtés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In: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Deszpot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Gabriella–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Diósi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Ágnes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szerk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.):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Fejéről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talpára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–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Ismeretek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cigányságról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cigányságért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Fővárosi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TEGYESZ –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Önkonet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Budapest, 2004 (103–108.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0BEE1AC5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Mit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tanultam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könyvesben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? In: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Fábry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György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szerk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.): Vivant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Professores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! N. J. pro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Homine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. Budapest–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Újpest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, 2006.</w:t>
            </w:r>
          </w:p>
          <w:p w14:paraId="4885B289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  <w:lang w:val="en-GB"/>
              </w:rPr>
              <w:t> </w:t>
            </w:r>
          </w:p>
          <w:p w14:paraId="4C1F09BC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Iván: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Chancen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für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einen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postkommunistischen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`New Deal`. In: Peter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Gerlich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Krzysztof Glass–Barbara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Serloth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(eds.):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Zeichen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der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liberalen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Erneuerung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Humaniora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Wien–Poznan, 1996 (199–130.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5DC55493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Iván: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társadalom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etnikai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-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osztály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-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térszerkezetének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összefüggései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az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ezredforduló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Budapestjén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In: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Kárpáti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Zoltán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szerk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.):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Társadalmi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területi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folyamatok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az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1990-es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évek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Magyarországán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MTA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Társadalmi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Konfliktusok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Kutató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Központja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Budapest, 1997 (85–95.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764A7F17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Iván: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Szuburbanizáció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gettósodás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In: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Kovalcsik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Katalin (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szerk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.):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Tanulmányok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cigányság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társadalmi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helyzete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kultúrája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köréből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BTE–IFA–MKM, Budapest, 1998 (185–206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22FA8094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Iván: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Adalékok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csenyétei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cigányság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történetéhez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In: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Kereszty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Zsuzsa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Pólya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Zoltán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(eds.):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Csenyéte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Antológia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Bár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Könyvek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Csenyéte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–Budapest–Szombathely, 1998 (9–25.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7F2384E7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Iván: Class, ethnicity and social-ecological change in post-communist Hungary. In: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Enyedi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György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(ed.): Social Change and Urban Restructuring in Central Europe.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Akadémiai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Kiadó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Budapest. 1998. (67–86.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10AE9BA4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Iván: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Chansen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für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einen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postkommunistischen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“New Deal”. In: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Musil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Jiri and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Suda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Zdenek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(eds.): The European Left after 1989 – West and East. Central European University – Friedrich Ebert Stiftung, Prague, 2000. (159–200.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159590A9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Iván: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Baloldali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deficit. In: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Lázár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A. Tibor (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szerk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.): 4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év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tévúton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“2002”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Társaság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Budapest, 2002 (117–126.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25DB7212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Iván: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Socialnata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struktura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na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romskija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etnos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v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Bulgarija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Rumanija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Ungarija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po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vreme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na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prehoda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kim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pazarna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ikonomika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In: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Mitev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, Petr–Emil–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Iván (eds.):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Bednostta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pri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postkommunizma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Iztok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Zapad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Sofia, 2002 (103–116.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6EB3EBBC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and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Iván (2002): Prospects and Limits of New Social Democracy in the Transitional Societies of Central Europe. In: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Bozóki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András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and John. T. Ishiyama (eds.): The Communist Successor Parties of Central and Eastern Europe. Sharpe.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Asemout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New York–London, England (41–48.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07678B47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Iván: The Making of a Roma Underclass – Comparative Perspectives: Bulgaria, Hungary and Romania. In: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Salo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Sheila and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Prónai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Csaba (eds.): Ethnic Identities in Dynamic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Pespective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Proceedings of the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Anual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Meeting of the Gypsy Lore Society.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Gondolat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, Budapest, 2003</w:t>
            </w:r>
          </w:p>
          <w:p w14:paraId="2A56DF90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Iván: Roma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etnicitás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társadalmi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kirekesztettség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In: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Fedinec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Csilla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szerk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.):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Nemzet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társadalomban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Teleki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László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Alapítvány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Budapest, 2004 (29–46.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61CB56B3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lang w:val="en-GB"/>
              </w:rPr>
              <w:t xml:space="preserve">: Gab es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lang w:val="en-GB"/>
              </w:rPr>
              <w:t>ein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lang w:val="en-GB"/>
              </w:rPr>
              <w:t>sozialistisches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lang w:val="en-GB"/>
              </w:rPr>
              <w:t>  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lang w:val="en-GB"/>
              </w:rPr>
              <w:t>Urbanisierungsmodell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lang w:val="en-GB"/>
              </w:rPr>
              <w:t xml:space="preserve">? In: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lang w:val="en-GB"/>
              </w:rPr>
              <w:t>Kovács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lang w:val="en-GB"/>
              </w:rPr>
              <w:t>Tímea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lang w:val="en-GB"/>
              </w:rPr>
              <w:t xml:space="preserve"> (ed):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lang w:val="en-GB"/>
              </w:rPr>
              <w:t>Halb-Vergangenheit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lang w:val="en-GB"/>
              </w:rPr>
              <w:t xml:space="preserve">. Städtische und urbane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lang w:val="en-GB"/>
              </w:rPr>
              <w:t>Lebenswelten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lang w:val="en-GB"/>
              </w:rPr>
              <w:t>vor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lang w:val="en-GB"/>
              </w:rPr>
              <w:t xml:space="preserve"> und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lang w:val="en-GB"/>
              </w:rPr>
              <w:t>nach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lang w:val="en-GB"/>
              </w:rPr>
              <w:t xml:space="preserve"> 1989. Lukas Verlag. Berlin, 2010 (33-42 pp)                 </w:t>
            </w:r>
          </w:p>
          <w:p w14:paraId="50CA047E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Times New Roman" w:hAnsi="Times New Roman" w:cs="Times New Roman"/>
              </w:rPr>
            </w:pPr>
            <w:r>
              <w:rPr>
                <w:rFonts w:ascii="Arial" w:hAnsi="Arial"/>
                <w:color w:val="222222"/>
                <w:lang w:val="en-GB"/>
              </w:rPr>
              <w:t> </w:t>
            </w:r>
          </w:p>
          <w:p w14:paraId="711B2C17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jc w:val="center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  <w:lang w:val="en-GB"/>
              </w:rPr>
              <w:t>SELECTED JOURNAL ARTICLES</w:t>
            </w:r>
          </w:p>
          <w:p w14:paraId="3A7751C9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  <w:lang w:val="en-GB"/>
              </w:rPr>
              <w:t> </w:t>
            </w:r>
          </w:p>
          <w:p w14:paraId="0E89675C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Fogyasztói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árak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szociálpolitika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Valóság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1975. 12.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</w:p>
          <w:p w14:paraId="484EF802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gazdasági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mechanizmus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változásai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központi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vállalati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szociális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juttatások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szociálpolitika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Valóság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1976. 9.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</w:p>
          <w:p w14:paraId="188D386D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táplálkozási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szokások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változásának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lehetőségei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korlátai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Egészségnevelés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1976. 1.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</w:p>
          <w:p w14:paraId="7CBA5CF3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Községekben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élő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munkások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Szociológia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1977. 1.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</w:p>
          <w:p w14:paraId="148CCEB1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vállalatok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“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társadalmi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áldozatvállalásának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”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funkciói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Szociológia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1978. 2.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</w:p>
          <w:p w14:paraId="78E20BE1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Rétegződés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szelekció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felsőoktatásban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Valóság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1987. 6.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(25–34.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12EE9DB1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felsőoktatás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hallgatói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rétegződésének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térbeni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megjelenése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Budapesten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Tér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Társadalom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1988. 2.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(19–36.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672458F4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lakóhelyi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szegregáció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alakulása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Budapesten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1930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1980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között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Valóság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1988. 3.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(70–81.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787577AE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Csanádi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Gábor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Gerő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Zsuzsa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Az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általános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iskolai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rendszer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belső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rétegződése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kisegítő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iskolák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Valóság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1978. 6.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</w:p>
          <w:p w14:paraId="4D7D55C1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Csanádi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Gábor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Gerő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Zsuzsa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Még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egyszer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kisegítő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iskolába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járó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gyerekekről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Valóság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1978. 10.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</w:p>
          <w:p w14:paraId="5C4FBD94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Csanádi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Gábor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Az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általános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iskola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belső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rétegződéséről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Valóság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1980. 3.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</w:p>
          <w:p w14:paraId="7A28C941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Csanádi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Gábor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: Budapest – a Non-Ecological Study. Annales, 1983. vol. XVII.</w:t>
            </w:r>
          </w:p>
          <w:p w14:paraId="09BDB170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Csanádi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Gábor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Az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övezetes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várostervezés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kezdetei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Budapest, 1984. 7.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(18–20.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4D4CBBAD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Csanádi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Gábor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Schulsystem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und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Gesellschaftsstruktur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in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Ungarn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Österreichische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Zeitschrift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für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Soziologie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, no. 3. 1984</w:t>
            </w:r>
          </w:p>
          <w:p w14:paraId="13C8B936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Csanádi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Gábor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Építési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övezetek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Budapesten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Budapest, 1985. 3.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(16–19.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16760C89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Csanádi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Gábor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Szelekció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az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iskolában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Szakszervezeti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Szemle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1985. 4. (21–28.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49CB94EC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Csanádi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Gábor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Der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erste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Generalbebauungsplan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in Budapest. Die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alte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Stadt, 1985. no. 2.</w:t>
            </w:r>
          </w:p>
          <w:p w14:paraId="221D0192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Csanádi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Gábor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Budapest –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városszerkezet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történetének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nem-ökológiai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vizsgálata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Szociológia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3–4. 1986 (363–385.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4DD1FDBA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Csanádi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Gábor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Zonové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plánovánie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miest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stvabene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zony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Budapesti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Slov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Národop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35. 1987. 2–3. (457–466.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0BFFB18C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Csanádi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Gábor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Társadalmi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csoportok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térbeni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elkülönülésének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különböző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léptékekben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történő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vizsgálata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Budapesten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Szociológia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1988. 1.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(1–16.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6B4B0DB1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: Changing patterns of residential segregation in Budapest. International Journal of Urban and Regional Research, no. 4. 1989</w:t>
            </w:r>
          </w:p>
          <w:p w14:paraId="3959243B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lakásrendszer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változásai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cigány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népesség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térbeni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elhelyezkedésének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átalakulása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Budapesten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Valóság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1989. 8.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(79–89.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2BCFB8B0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Vargha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Márton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Csaltak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katonák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?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Beszélő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1990. 10.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(17–18.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5AECF5D4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Szelekció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fővárosi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iskolákban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Beszélő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1990. 39.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</w:p>
          <w:p w14:paraId="4F9FA134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Társadalmi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etnikai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lakóhelyi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szegregáció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Budapesten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Urbanisztika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1990. 6.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(6–7.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39F823E7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szerk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.):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Leszakadók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–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gazdasági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társadalmi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szerkezetváltás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alternatívái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Replikam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1991. 4.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(1–39.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7F8630DA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cigány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népesség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térbeni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elhelyezkedésének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változásai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Budapesten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Phralipe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1991. 8.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(19–23.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5A0D1687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Józsefváros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mélyén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Beszélő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1991. 51–52.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(50–53.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43261248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Discrimination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ethnque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et auto-protection: le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cas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des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tziganes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de Miskolc. In: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L’Est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européen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sociétés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á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refonder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espaces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á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reconquérir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Revue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scientique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internationale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1991 no. 64 (113–127.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26983ACF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miskolci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gettóügy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Valóság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1991. 4.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(45–54.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3914EB32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Szabadságvesztés-büntetésüket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töltők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lakóhelyeinek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térbeni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elhelyezkedése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Budapesten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Tér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Társadalom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1991. 4.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(17–35.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728FA864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szerk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.):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Szociológusok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fővárosról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. (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Kerekasztal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beszélgetés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Városházán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)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Tér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Társadalom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3–4.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1992. (227–243.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0C3BEC42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lakásprivatizáció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dilemmái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Beszélő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1992.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január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18. (33–34.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71E3510D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Középső-Józsefváros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rehabilitációja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Tér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társadalom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1992. 3–4.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(55–74.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38A95EF4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Gondolatok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Középső-Józsefváros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rehabilitációjának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társadalmi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összefüggéseiről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Tér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társadalom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3–4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1992. (75–88.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54AC7A9A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Patterns of Residential Segregation and the Gypsy Minority in Budapest. International Journal of Urban and Regional Research, 1993. no 1. (30–41.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77E8361E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Iskola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tudás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értelmiség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változó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stratifikációs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térben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Valóság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1994. 1.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(54–58.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22710460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Romák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Közep-Kelet-Európában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Társadalmi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Szemle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1996. 4.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(27–41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64C1AADE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Üldözésről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gondoskodó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önkormányzatok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Kritika, 2000, 9.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(11–14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74C4F83D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Szegények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cigányok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Magyarországon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piacgazdaságba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való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átmenet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időszakában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. Info-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társadalomtudomány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2001 54.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(43–48.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43742416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romák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választási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tényezővé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válásáról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Beszélő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2002. 3.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,</w:t>
            </w:r>
          </w:p>
          <w:p w14:paraId="5999376F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Nem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ápol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–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Miről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is „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gondoskodnak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”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az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önkormányzatok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? Magyar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Narancs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2002.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október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17. (42–43.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65F07630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Zsidóság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szegregáció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budapesti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zsidó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népesség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lakóhelyi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szegregációjának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alakulása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Élet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Irodalom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2002.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december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30. (21.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54F2F99C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Túl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az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etnikai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politizáláson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Heti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Világgazdaság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2003.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márc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22. (46–47.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085EBE47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Romaügyek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pedig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nincsenek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!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Egyenlítő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2003 4.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(21–26.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35B64CC9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Caring State or Facilitating State?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Európai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Tükör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Journal of the Governmental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Center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for Strategic Analysis. Special Issue, Budapest, 2004 January (24–31.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2DAC8E31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Társadalmi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etnikai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csoportok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közötti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lakóhelyi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szegregáció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Budapesten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posztkommunista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átmenet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időszakában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WEB.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Szociológiai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Folyóirat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Kolozsvár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Románia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2004. 2.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(9–16.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4FD7B91A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burkolt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szelekciótól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nyílt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diszkriminációig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Kritika, 2005. 9.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(2–5.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21E50957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Gondoskodás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–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esélyteremtés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Heti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Világgazdaság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2005. 22.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(66.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6AA421D9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Grand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slum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Gettók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fővárosban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Magyar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Narancs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2005.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okt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13. (50–51.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35B37A78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Integráció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szegregáció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Heti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Világgazdaság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2005.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aug.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6. (66–67.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416E1201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Párizs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üzenete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Heti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Világgazdaság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2005. 46.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86–(87.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36B583FC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buldózeres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városrekonstrukciótól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szociális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gettóig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Mozgó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Világ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2005. 12.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(49–56.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 (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Újraközölve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Magyarország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politikai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évkönyve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, 2006.)</w:t>
            </w:r>
          </w:p>
          <w:p w14:paraId="6C95294B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Rehabilitáció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budapesti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módra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Magyar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Építőművészet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2005. 6.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Melléklet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(31–33.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</w:p>
          <w:p w14:paraId="315E1EC7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Iván: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Egy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posztkommunista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`New Deal`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esélyei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Kritika, 1995. 12.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(30–33.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)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1996. 1.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(8–13.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02CF8DF1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Gerő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Zsuzsa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Csanádi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Gábor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„A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megszűntetve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megőrzött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gyogyó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”.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kisegitő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iskola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egy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nyomonkövetéses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vizsgálat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tükrében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Kritika, 1996. 7.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(8–12.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6F84FB43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Iván: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Chancen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für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einen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postkommunistischen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`New Deal`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Österreichische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Zeitschrift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für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Soziologie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1996. Heft 3. (30–65.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5BA839B1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Iván: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Für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einen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Neuen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Gesellschaftsvertrag.Transit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Europaische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Revue, 1996. Winter (113–126.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5FBA31E9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Iván: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Vázlat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az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`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esélyteremtő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állam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elméletéhez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2000, 1996. 12.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(9–15.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).</w:t>
            </w:r>
          </w:p>
          <w:p w14:paraId="0519A618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Iván: Ki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cigány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? Kritika, 1997. 12.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3–6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</w:p>
          <w:p w14:paraId="44059027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Iván: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Még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egyszer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az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esélyteremtő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államról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2000, 1997. 5.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(17–22.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2478132B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Iván: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Szuburbanizáció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gettósodás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Szociális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etnikai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térszerkezeti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változások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az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ezredforduló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Magyarországán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Budapestjén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Kritika, 1997. 7.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(4–12.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2D841AC9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Iván: The New Social Democrats? Social Research, 1997. no. 4. (1531–1548.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40045368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Iván: Az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etnikai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besorolás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objektivitásáról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Kritika, 1998. 3.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(33–35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01009414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Még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egyszer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az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etnikai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besorolás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”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objektivitásáról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”.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Replika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1998.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június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(179–181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0E3D67D6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Iván: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parlamenti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pluralizmus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leértékelődése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Kritika, 1999. 11.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(3–7.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64C5226E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Iván: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Sozialrämliche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Polarisierung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und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Suburbanisierung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in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Ungarn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Zeitschift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für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Wirtschaft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Geographie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Jg. 43 Heft 1. 1999. (1–15.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79C6C94F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Iván: Az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új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szociáldemokrácia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lehetőségei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korlátai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az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átalakuló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közép-európai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társadalmakban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Kritika, 2000, 7.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(2–6.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5A25E112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Iván: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roma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etnicitás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társadalmi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konstrukciója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Bulgáriában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Magyarországon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Romániában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piaci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átmenet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korszakában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Szociológiai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Szemle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2001. 4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(85–95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7A3855AA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Iván: The social construction of Roma ethnicity in Bulgaria, Romania and Hungary during market transition. Review of Sociology, 2001. vol. 7. (79–89.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5E3B4AB3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Kligman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, Gail–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Iván: A note on the Meaning of „underclass”. Roma Rights, 2002. no 2. (112–113.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23AD9D41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Iván: The nature and social determinants of Roma poverty– a cross-national comparison. Review of Sociology, 2002 vol. 8 (75–96.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5676937D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Iván: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Cigányok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szegények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Magyarországon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Romániában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Bulgáriában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Szociológiai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Szemle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2002. 4.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(72–94.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1E050A30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Iván: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posztkommunista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kapitalizmusok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szegényei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Mozgó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Világ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2003. 1.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(48–50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42649CDE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Iván: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csenyétei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cigányság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társadalomtörténetének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vázlata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1857–2001. I–IV.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rész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Kritika, 2003. 3–6.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</w:p>
          <w:p w14:paraId="28E2CACA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Iván: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posztkommunista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kapitalizmusok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szegényei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Mozgó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Világ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2003. 1.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(48–50.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1F8A6E91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, Iván: Die „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gesellschaftliche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Konstruktion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” der Roma-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Ethnizität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in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Bulgarien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Ungarn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und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Rumanien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in der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Periode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des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Übergangs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zur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Marktwirtschaft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Zeitgeschichte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2003. Heft 2. 64–75.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</w:p>
          <w:p w14:paraId="1CC07995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Liskó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Ilona: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Javaslatok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az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iskolai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diszkrimináció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mérséklésére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Kritika, 2005. 6.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(12–13.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1F0518DB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Iván: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Szegénység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posztkommunista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átmenet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időszakában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Az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Elemző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2005.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szeptember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(123–140.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). (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Angolul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Poverty after the Fall of State Socialism. The Analyst, 2005. September (125–140.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2197473A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–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Iván: La formation d’un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sousprolétariat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rom.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Euquéte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historique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sur la condition des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Gitans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dans un village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d’Europe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centrale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Actes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de la recherche on sciences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sociales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2005.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Décembre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.(66–87.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</w:t>
            </w:r>
          </w:p>
          <w:p w14:paraId="4394425A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buldózeres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városrekonstrukciótól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szociális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gettóig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Mozgó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Világ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2005. 12.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(49–56.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) (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Újraközölve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Magyarország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politikai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évkönyve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, 2006.)</w:t>
            </w:r>
          </w:p>
          <w:p w14:paraId="29C25F12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  <w:lang w:val="en-GB"/>
              </w:rPr>
              <w:t> 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Rehabilitáció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budapesti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módra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Magyar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Építőművészet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2005. 6.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Melléklet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(31–33.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oldal</w:t>
            </w:r>
            <w:proofErr w:type="spellEnd"/>
          </w:p>
          <w:p w14:paraId="20C6105B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  <w:lang w:val="en-GB"/>
              </w:rPr>
              <w:t> 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Szegregáció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rehabilitáció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Budapesten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Budapesti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Negyed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2007. 2.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. (52-60. old.)</w:t>
            </w:r>
          </w:p>
          <w:p w14:paraId="696E2C3A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  <w:lang w:val="en-GB"/>
              </w:rPr>
              <w:t> 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csörögi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állatorvosi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Élet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Irodalom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2007.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aug.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31. (11. old.)</w:t>
            </w:r>
          </w:p>
          <w:p w14:paraId="42A39D9D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  <w:lang w:val="en-GB"/>
              </w:rPr>
              <w:t> 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Újabb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állatorvosi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Élet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Irodalom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2007.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okt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. 12. (16. old.)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Válaszcikk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Szüdi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cikkére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(ÉS. 2007.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okt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. 5.)</w:t>
            </w:r>
          </w:p>
          <w:p w14:paraId="19E26322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  <w:lang w:val="en-GB"/>
              </w:rPr>
              <w:t> 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Az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antiszegregációs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programok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szükségességéről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lehetőségeiről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Kritika. 2007.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október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. (2-4. old.)</w:t>
            </w:r>
          </w:p>
          <w:p w14:paraId="1D01D3B0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  <w:lang w:val="en-GB"/>
              </w:rPr>
              <w:t> 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lakóhelyi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szegregáció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változó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formái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Budapesten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Kritika. 2007.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május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. (2-5. old.)</w:t>
            </w:r>
          </w:p>
          <w:p w14:paraId="6A22D396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  <w:lang w:val="en-GB"/>
              </w:rPr>
              <w:t> 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Buldózeres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városrehabilitáció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Heti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Világgazdaság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. 2008. jun. 14. (104-105. old.)</w:t>
            </w:r>
          </w:p>
          <w:p w14:paraId="551C1ABA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  <w:lang w:val="en-GB"/>
              </w:rPr>
              <w:t> 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Hecckampány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erőszakhullám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Kritika. 2008.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október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. (2-5. old.)</w:t>
            </w:r>
          </w:p>
          <w:p w14:paraId="323A275D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  <w:lang w:val="en-GB"/>
              </w:rPr>
              <w:t> 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Előkép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Filmkultúra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Muszter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2008. 11.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. (3. old.)</w:t>
            </w:r>
          </w:p>
          <w:p w14:paraId="7C04F3CC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  <w:lang w:val="en-GB"/>
              </w:rPr>
              <w:t> 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még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meg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sem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születet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magyar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jóléti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állam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Kritika. 2008.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december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. (26-28. old..)</w:t>
            </w:r>
          </w:p>
          <w:p w14:paraId="6509D138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  <w:lang w:val="en-GB"/>
              </w:rPr>
              <w:t> 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Egymásra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torlódó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válságok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Heti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Világgazdaság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2008.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dec.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13. (108-109. old.)</w:t>
            </w:r>
          </w:p>
          <w:p w14:paraId="44AC31C7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  <w:lang w:val="en-GB"/>
              </w:rPr>
              <w:t> 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magyar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jóléti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állam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szükségességéről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Pannonhalmi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Szemle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2009. 1.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(22-27. old.)</w:t>
            </w:r>
          </w:p>
          <w:p w14:paraId="1CFE705E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  <w:lang w:val="en-GB"/>
              </w:rPr>
              <w:t> 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Az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antiszociális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szociálpolitika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formáinak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átalakulásai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Élet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Irodalom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2009.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jan.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16. (3-4. old.)</w:t>
            </w:r>
          </w:p>
          <w:p w14:paraId="68298E27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  <w:lang w:val="en-GB"/>
              </w:rPr>
              <w:t> 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: A „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rehabilitáció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”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társadalmi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költségei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Élet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Irodalom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2009.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május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22. (9.old.)</w:t>
            </w:r>
          </w:p>
          <w:p w14:paraId="1D3F5D5D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  <w:lang w:val="en-GB"/>
              </w:rPr>
              <w:t> 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-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Virág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Tünde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szociális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etnikai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alapú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lakóhelyi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szegregáció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változó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formái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Magyarországon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piacgazdaság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átmenet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időszakában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Kritika. 2009.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július-augusztus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(2-8. old.)</w:t>
            </w:r>
          </w:p>
          <w:p w14:paraId="22ED818B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  <w:lang w:val="en-GB"/>
              </w:rPr>
              <w:t> 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Létezett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-e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szocialista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típusú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urbanizációs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modell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?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Élet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Irodalom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2009.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július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24. (12-13. old.)</w:t>
            </w:r>
          </w:p>
          <w:p w14:paraId="0C8F7349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  <w:lang w:val="en-GB"/>
              </w:rPr>
              <w:t> 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Komp</w:t>
            </w:r>
            <w:bookmarkStart w:id="0" w:name="m_5098151621564429136__msoanchor_1"/>
            <w:proofErr w:type="spellEnd"/>
            <w:r>
              <w:rPr>
                <w:rFonts w:ascii="Arial" w:hAnsi="Arial"/>
                <w:color w:val="222222"/>
                <w:sz w:val="16"/>
                <w:szCs w:val="16"/>
                <w:lang w:val="en-GB"/>
              </w:rPr>
              <w:fldChar w:fldCharType="begin"/>
            </w:r>
            <w:r>
              <w:rPr>
                <w:rFonts w:ascii="Arial" w:hAnsi="Arial"/>
                <w:color w:val="222222"/>
                <w:sz w:val="16"/>
                <w:szCs w:val="16"/>
                <w:lang w:val="en-GB"/>
              </w:rPr>
              <w:instrText xml:space="preserve"> HYPERLINK "https://mail.google.com/mail/u/0/" \l "m_5098151621564429136__msocom_1" </w:instrText>
            </w:r>
            <w:r>
              <w:rPr>
                <w:rFonts w:ascii="Arial" w:hAnsi="Arial"/>
                <w:color w:val="222222"/>
                <w:sz w:val="16"/>
                <w:szCs w:val="16"/>
                <w:lang w:val="en-GB"/>
              </w:rPr>
              <w:fldChar w:fldCharType="separate"/>
            </w:r>
            <w:r>
              <w:rPr>
                <w:rStyle w:val="Hiperhivatkozs"/>
                <w:rFonts w:ascii="Arial" w:hAnsi="Arial"/>
                <w:color w:val="1155CC"/>
                <w:sz w:val="16"/>
                <w:szCs w:val="16"/>
                <w:lang w:val="en-GB"/>
              </w:rPr>
              <w:t>[VN1]</w:t>
            </w:r>
            <w:r>
              <w:rPr>
                <w:rFonts w:ascii="Arial" w:hAnsi="Arial"/>
                <w:color w:val="222222"/>
                <w:sz w:val="16"/>
                <w:szCs w:val="16"/>
                <w:lang w:val="en-GB"/>
              </w:rPr>
              <w:fldChar w:fldCharType="end"/>
            </w:r>
            <w:bookmarkEnd w:id="0"/>
            <w:r>
              <w:rPr>
                <w:rFonts w:ascii="Arial" w:hAnsi="Arial"/>
                <w:color w:val="222222"/>
                <w:sz w:val="16"/>
                <w:szCs w:val="16"/>
                <w:lang w:val="en-GB"/>
              </w:rPr>
              <w:t> 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ország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az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Európai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Unióban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Kritika. 2009.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szeptember</w:t>
            </w:r>
            <w:proofErr w:type="spellEnd"/>
          </w:p>
          <w:p w14:paraId="76467D6D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  <w:lang w:val="en-GB"/>
              </w:rPr>
              <w:t> 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Az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jó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romaprogram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amelyik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nem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romaprogram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Párbeszéd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vidékért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2009. 2.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szám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. (6-7. old.)</w:t>
            </w:r>
          </w:p>
          <w:p w14:paraId="0946AA80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  <w:lang w:val="en-GB"/>
              </w:rPr>
              <w:t> 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>: Urban rehabilitation in Budapest. Progressive Planning. 2009. No. 3. (25-28. pp).</w:t>
            </w:r>
          </w:p>
          <w:p w14:paraId="77079330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  <w:lang w:val="en-GB"/>
              </w:rPr>
              <w:t> 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–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Iván: A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társadalmak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etnoszociális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rétegződéséről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Élet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Irodalom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2010.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május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28. (8-9. old.)</w:t>
            </w:r>
          </w:p>
          <w:p w14:paraId="78A69C75" w14:textId="77777777" w:rsidR="00706E0A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  <w:lang w:val="en-GB"/>
              </w:rPr>
              <w:t> 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–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Szelényi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Iván: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Fent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lent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vagy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mi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és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ők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Magyar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Lettre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Internationale. 2010.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nyár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(43-48. old.)</w:t>
            </w:r>
          </w:p>
          <w:p w14:paraId="2ACD36CE" w14:textId="77777777" w:rsidR="00706E0A" w:rsidRPr="000547E4" w:rsidRDefault="00706E0A" w:rsidP="000B6032">
            <w:pPr>
              <w:shd w:val="clear" w:color="auto" w:fill="FFFFFF"/>
              <w:spacing w:line="293" w:lineRule="atLeast"/>
              <w:ind w:left="253"/>
              <w:rPr>
                <w:rFonts w:ascii="Arial" w:hAnsi="Arial"/>
                <w:color w:val="222222"/>
              </w:rPr>
            </w:pPr>
            <w:proofErr w:type="spellStart"/>
            <w:r>
              <w:rPr>
                <w:rFonts w:ascii="Arial" w:hAnsi="Arial"/>
                <w:color w:val="222222"/>
                <w:lang w:val="en-GB"/>
              </w:rPr>
              <w:t>Ladányi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János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Elúszott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milliók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Heti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Világgazdaság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. 2010. </w:t>
            </w:r>
            <w:proofErr w:type="spellStart"/>
            <w:r>
              <w:rPr>
                <w:rFonts w:ascii="Arial" w:hAnsi="Arial"/>
                <w:color w:val="222222"/>
                <w:lang w:val="en-GB"/>
              </w:rPr>
              <w:t>május</w:t>
            </w:r>
            <w:proofErr w:type="spellEnd"/>
            <w:r>
              <w:rPr>
                <w:rFonts w:ascii="Arial" w:hAnsi="Arial"/>
                <w:color w:val="222222"/>
                <w:lang w:val="en-GB"/>
              </w:rPr>
              <w:t xml:space="preserve"> 29. (87. old.)</w:t>
            </w:r>
          </w:p>
        </w:tc>
      </w:tr>
      <w:tr w:rsidR="00706E0A" w14:paraId="352ADAB4" w14:textId="77777777" w:rsidTr="000B6032">
        <w:trPr>
          <w:tblCellSpacing w:w="0" w:type="dxa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2" w:space="0" w:color="D4D4D4"/>
              <w:right w:val="single" w:sz="6" w:space="0" w:color="D4D4D4"/>
            </w:tcBorders>
            <w:shd w:val="clear" w:color="auto" w:fill="EFEFEF"/>
            <w:hideMark/>
          </w:tcPr>
          <w:p w14:paraId="5C9E04CC" w14:textId="77777777" w:rsidR="00706E0A" w:rsidRDefault="00706E0A" w:rsidP="000B6032">
            <w:pPr>
              <w:rPr>
                <w:rFonts w:ascii="Helvetica" w:eastAsia="Times New Roman" w:hAnsi="Helvetica" w:cs="Helvetica"/>
                <w:b/>
                <w:bCs/>
                <w:color w:val="282828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82828"/>
                <w:sz w:val="23"/>
                <w:szCs w:val="23"/>
              </w:rPr>
              <w:t>Nyelvtudás</w:t>
            </w:r>
          </w:p>
        </w:tc>
      </w:tr>
    </w:tbl>
    <w:p w14:paraId="359C87E5" w14:textId="77777777" w:rsidR="00D20D6A" w:rsidRDefault="00D20D6A">
      <w:bookmarkStart w:id="1" w:name="_GoBack"/>
      <w:bookmarkEnd w:id="1"/>
    </w:p>
    <w:sectPr w:rsidR="00D20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0A"/>
    <w:rsid w:val="00706E0A"/>
    <w:rsid w:val="00D2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8DC6"/>
  <w15:chartTrackingRefBased/>
  <w15:docId w15:val="{2BA27273-810F-4380-BB5D-34F657CD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6E0A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706E0A"/>
    <w:rPr>
      <w:color w:val="0000FF"/>
      <w:u w:val="single"/>
    </w:rPr>
  </w:style>
  <w:style w:type="paragraph" w:customStyle="1" w:styleId="quform-value-list-item">
    <w:name w:val="quform-value-list-item"/>
    <w:basedOn w:val="Norml"/>
    <w:rsid w:val="00706E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2828</Words>
  <Characters>19518</Characters>
  <Application>Microsoft Office Word</Application>
  <DocSecurity>0</DocSecurity>
  <Lines>162</Lines>
  <Paragraphs>44</Paragraphs>
  <ScaleCrop>false</ScaleCrop>
  <Company/>
  <LinksUpToDate>false</LinksUpToDate>
  <CharactersWithSpaces>22302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Baranyi Péter</dc:creator>
  <cp:keywords/>
  <dc:description/>
  <cp:lastModifiedBy>Baranyi Péter</cp:lastModifiedBy>
  <cp:revision>1</cp:revision>
  <dcterms:created xsi:type="dcterms:W3CDTF">2020-02-20T06:42:00Z</dcterms:created>
  <dcterms:modified xsi:type="dcterms:W3CDTF">2020-02-20T06:43:00Z</dcterms:modified>
</cp:coreProperties>
</file>