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18C5" w:rsidP="00C71588">
      <w:pPr>
        <w:framePr w:w="1637" w:h="1389" w:hRule="exact" w:hSpace="141" w:wrap="around" w:vAnchor="text" w:hAnchor="page" w:x="1045" w:y="-507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10CBF">
      <w:pPr>
        <w:ind w:right="284"/>
      </w:pPr>
    </w:p>
    <w:p w:rsidR="00000000" w:rsidRDefault="00B10CBF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:rsidR="00000000" w:rsidRDefault="00B10CBF" w:rsidP="00C71588">
      <w:pPr>
        <w:pStyle w:val="Cmsor4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Szociális munka szak</w:t>
      </w:r>
    </w:p>
    <w:p w:rsidR="00000000" w:rsidRDefault="00B10CBF"/>
    <w:p w:rsidR="00C71588" w:rsidRDefault="00C71588"/>
    <w:tbl>
      <w:tblPr>
        <w:tblW w:w="9727" w:type="dxa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880"/>
        <w:gridCol w:w="1628"/>
        <w:gridCol w:w="2254"/>
      </w:tblGrid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pPr>
              <w:rPr>
                <w:b/>
              </w:rPr>
            </w:pPr>
            <w:r>
              <w:rPr>
                <w:b/>
              </w:rPr>
              <w:t>SMAV355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pPr>
              <w:rPr>
                <w:b/>
              </w:rPr>
            </w:pPr>
            <w:r>
              <w:rPr>
                <w:b/>
              </w:rPr>
              <w:t>Közbiztonság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000000" w:rsidRDefault="00B10C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dr. Németh Zsolt</w:t>
            </w:r>
          </w:p>
        </w:tc>
        <w:tc>
          <w:tcPr>
            <w:tcW w:w="1628" w:type="dxa"/>
            <w:vAlign w:val="center"/>
          </w:tcPr>
          <w:p w:rsidR="00000000" w:rsidRDefault="00B10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000000" w:rsidRDefault="00B10C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egyetemi docens főiskolai tanár, PhD 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pPr>
              <w:rPr>
                <w:b/>
              </w:rPr>
            </w:pPr>
            <w:r>
              <w:rPr>
                <w:b/>
              </w:rPr>
              <w:t>nappa</w:t>
            </w:r>
            <w:r>
              <w:rPr>
                <w:b/>
              </w:rPr>
              <w:t>li tagozaton 2 tanóra/ hét</w:t>
            </w:r>
          </w:p>
          <w:p w:rsidR="00000000" w:rsidRDefault="00B10CBF">
            <w:pPr>
              <w:rPr>
                <w:b/>
              </w:rPr>
            </w:pPr>
            <w:r>
              <w:rPr>
                <w:b/>
              </w:rPr>
              <w:t>levelező tagozaton 12 vagy16 tanóra/félév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r>
              <w:rPr>
                <w:b/>
              </w:rPr>
              <w:t>előadás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pPr>
              <w:rPr>
                <w:b/>
              </w:rPr>
            </w:pPr>
            <w:r>
              <w:rPr>
                <w:b/>
              </w:rPr>
              <w:t>őszi</w:t>
            </w:r>
            <w:r>
              <w:rPr>
                <w:b/>
              </w:rPr>
              <w:t xml:space="preserve"> félév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 w:rsidP="002A18C5">
            <w:r>
              <w:rPr>
                <w:b/>
              </w:rPr>
              <w:t xml:space="preserve"> </w:t>
            </w:r>
            <w:r w:rsidR="002A18C5">
              <w:rPr>
                <w:b/>
              </w:rPr>
              <w:t>3 kredit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pPr>
              <w:jc w:val="both"/>
            </w:pPr>
            <w:r>
              <w:t>A hallgató megismeri a közbiztonság tartalmát, kollektív társadalmi termék jel</w:t>
            </w:r>
            <w:r>
              <w:t>legét, hogy képes legyen a képes kriminalitásba sodródott kliensei sorsán segíteni. A közbiztonságot fenyegető bűnözést, mint társadalmi tömegjelenséget és a bűncselekményt, mint egyedi magatartást alapvetően kriminológiai megközelítésből vizsgáljuk. Fogla</w:t>
            </w:r>
            <w:r>
              <w:t>lkozunk a bűnözéssel, mint az egyik devianciával szembeni intézményes társadalmi reakcióval, a büntető igazságszolgáltatás intézményrendszerével is.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r>
              <w:t>-----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/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Tantárgyi l</w:t>
            </w:r>
            <w:r>
              <w:t>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Feladatunk a közbiztonság mibenlétének, megteremthetőségének a bemutatása. A közbiztonságot fenyegető bűnözést, mint társadalmi tömegjelenséget és a bűncselekményt, mint egyedi magatartást alapvetően kriminológiai megközelítésből</w:t>
            </w:r>
            <w:r>
              <w:rPr>
                <w:sz w:val="23"/>
                <w:szCs w:val="23"/>
              </w:rPr>
              <w:t xml:space="preserve"> tárgyaljuk. A megértő, a valóságot, a társadalmi törvényszerűségeket tiszteletben tartó felfogás lehet az alapja a bűnözés, a bűnös ember okos és igazságos kezelésének, a bűnözésből adódó károk mérséklésének, a racionális bűnmegelőzésnek. Célunk annak meg</w:t>
            </w:r>
            <w:r>
              <w:rPr>
                <w:sz w:val="23"/>
                <w:szCs w:val="23"/>
              </w:rPr>
              <w:t>értetése, hogy a bűnözés nem valami tőlünk távoli dolog, hanem az emberi közösség életének tartozéka, mondhatnánk, az élet jele.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1./ A közbiztonság fogalma, megközelítési módjai. A közbiztonság, mint kollektív társadalmi termék. Állami és állampolgári fel</w:t>
            </w:r>
            <w:r>
              <w:rPr>
                <w:sz w:val="23"/>
                <w:szCs w:val="23"/>
              </w:rPr>
              <w:t>elősség a közbiztonságért. A büntető hatalom korlátai. A devianciák</w:t>
            </w:r>
            <w:r w:rsidR="002A18C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mint társadalmi beilleszkedési zavarok hatása a közbiztonságra. Az öngyilkosság, az alkoholizmus, a nem organikus eredetű elmebetegségek, és a bűnözés összefüggései. A másság és a kriminal</w:t>
            </w:r>
            <w:r>
              <w:rPr>
                <w:sz w:val="23"/>
                <w:szCs w:val="23"/>
              </w:rPr>
              <w:t xml:space="preserve">itás. A társadalmi reakciók változásai, a büntetés-kezelés dilemma napjainkban. </w:t>
            </w:r>
            <w:proofErr w:type="spellStart"/>
            <w:r>
              <w:rPr>
                <w:sz w:val="23"/>
                <w:szCs w:val="23"/>
              </w:rPr>
              <w:t>Kriminálpolitikai</w:t>
            </w:r>
            <w:proofErr w:type="spellEnd"/>
            <w:r>
              <w:rPr>
                <w:sz w:val="23"/>
                <w:szCs w:val="23"/>
              </w:rPr>
              <w:t xml:space="preserve"> törekvések hazánkban és külföldön. 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2./  A bűnözés történetisége, büntetőpolitika a századford</w:t>
            </w:r>
            <w:r w:rsidR="002A18C5">
              <w:rPr>
                <w:sz w:val="23"/>
                <w:szCs w:val="23"/>
              </w:rPr>
              <w:t xml:space="preserve">ulón, a szocializmus idején és </w:t>
            </w:r>
            <w:r>
              <w:rPr>
                <w:sz w:val="23"/>
                <w:szCs w:val="23"/>
              </w:rPr>
              <w:t>a legújabb időkben. A bűnözésre</w:t>
            </w:r>
            <w:r>
              <w:rPr>
                <w:sz w:val="23"/>
                <w:szCs w:val="23"/>
              </w:rPr>
              <w:t xml:space="preserve"> és keletkezésére vonatkozó nézetek: </w:t>
            </w:r>
            <w:proofErr w:type="spellStart"/>
            <w:r>
              <w:rPr>
                <w:sz w:val="23"/>
                <w:szCs w:val="23"/>
              </w:rPr>
              <w:t>kriminálszoc</w:t>
            </w:r>
            <w:r w:rsidR="002A18C5">
              <w:rPr>
                <w:sz w:val="23"/>
                <w:szCs w:val="23"/>
              </w:rPr>
              <w:t>iológiai</w:t>
            </w:r>
            <w:proofErr w:type="spellEnd"/>
            <w:r w:rsidR="002A18C5">
              <w:rPr>
                <w:sz w:val="23"/>
                <w:szCs w:val="23"/>
              </w:rPr>
              <w:t xml:space="preserve">, </w:t>
            </w:r>
            <w:proofErr w:type="spellStart"/>
            <w:r w:rsidR="002A18C5">
              <w:rPr>
                <w:sz w:val="23"/>
                <w:szCs w:val="23"/>
              </w:rPr>
              <w:t>kriminálantropológiai</w:t>
            </w:r>
            <w:proofErr w:type="spellEnd"/>
            <w:r>
              <w:rPr>
                <w:sz w:val="23"/>
                <w:szCs w:val="23"/>
              </w:rPr>
              <w:t xml:space="preserve"> irányzatok, A bűnözés régi-új magyarázatai. A </w:t>
            </w:r>
            <w:proofErr w:type="spellStart"/>
            <w:r>
              <w:rPr>
                <w:sz w:val="23"/>
                <w:szCs w:val="23"/>
              </w:rPr>
              <w:t>stigmatizáció</w:t>
            </w:r>
            <w:proofErr w:type="spellEnd"/>
            <w:r>
              <w:rPr>
                <w:sz w:val="23"/>
                <w:szCs w:val="23"/>
              </w:rPr>
              <w:t>, az előítélet, a migráció és az urbanizáció bűnkeltő szerepe. A bűnözés prognózisa.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3./ A bűnözés morfológiája (m</w:t>
            </w:r>
            <w:r>
              <w:rPr>
                <w:sz w:val="23"/>
                <w:szCs w:val="23"/>
              </w:rPr>
              <w:t xml:space="preserve">egjelenése, alakulása) Magyarországon és külföldön, az egyes bűncselekmények súlyossága és gyakorisága az </w:t>
            </w:r>
            <w:r>
              <w:rPr>
                <w:sz w:val="23"/>
                <w:szCs w:val="23"/>
              </w:rPr>
              <w:lastRenderedPageBreak/>
              <w:t>idő változásában, az aktuális bűnügyi helyzet. A látens (lappangó) bűnözés. A bűnözés közvéleményre gyakorolt hatása, félelem a bűnözéstől.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4./ </w:t>
            </w:r>
            <w:proofErr w:type="spellStart"/>
            <w:r>
              <w:rPr>
                <w:sz w:val="23"/>
                <w:szCs w:val="23"/>
              </w:rPr>
              <w:t>Vikti</w:t>
            </w:r>
            <w:r>
              <w:rPr>
                <w:sz w:val="23"/>
                <w:szCs w:val="23"/>
              </w:rPr>
              <w:t>mológia</w:t>
            </w:r>
            <w:proofErr w:type="spellEnd"/>
            <w:r>
              <w:rPr>
                <w:sz w:val="23"/>
                <w:szCs w:val="23"/>
              </w:rPr>
              <w:t>: sértettek, áldozatok és károsultak. Tipikus helyzetek, védekezés, önvédelem. A sértett helyzete a büntető-eljárásban, áldozatvédelmi szerv</w:t>
            </w:r>
            <w:r w:rsidR="002A18C5">
              <w:rPr>
                <w:sz w:val="23"/>
                <w:szCs w:val="23"/>
              </w:rPr>
              <w:t>ezetek, törekvések és mozgalmak</w:t>
            </w:r>
            <w:r>
              <w:rPr>
                <w:sz w:val="23"/>
                <w:szCs w:val="23"/>
              </w:rPr>
              <w:t xml:space="preserve"> Európában és Magyarországon. A </w:t>
            </w:r>
            <w:proofErr w:type="spellStart"/>
            <w:r>
              <w:rPr>
                <w:sz w:val="23"/>
                <w:szCs w:val="23"/>
              </w:rPr>
              <w:t>resztoratív</w:t>
            </w:r>
            <w:proofErr w:type="spellEnd"/>
            <w:r>
              <w:rPr>
                <w:sz w:val="23"/>
                <w:szCs w:val="23"/>
              </w:rPr>
              <w:t xml:space="preserve"> igazságszolgáltatás és a "</w:t>
            </w:r>
            <w:proofErr w:type="spellStart"/>
            <w:r>
              <w:rPr>
                <w:sz w:val="23"/>
                <w:szCs w:val="23"/>
              </w:rPr>
              <w:t>real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</w:t>
            </w:r>
            <w:r>
              <w:rPr>
                <w:sz w:val="23"/>
                <w:szCs w:val="23"/>
              </w:rPr>
              <w:t>stice</w:t>
            </w:r>
            <w:proofErr w:type="spellEnd"/>
            <w:r>
              <w:rPr>
                <w:sz w:val="23"/>
                <w:szCs w:val="23"/>
              </w:rPr>
              <w:t xml:space="preserve">". 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5./ A fiatalkorúak bűnözése. Az életkori helyzet sajátosságai a bűncselekmény elkövetésében, a büntető-eljárásban és a büntetés-végrehajtásban. Pedofília és gyermekprostitúció. A gyermek- és ifjúságvédelem állami intézményrendszere valamint a civ</w:t>
            </w:r>
            <w:r>
              <w:rPr>
                <w:sz w:val="23"/>
                <w:szCs w:val="23"/>
              </w:rPr>
              <w:t>il társadalmi kezdeményezések.  A szülő felelőssége és nehézségei.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6./ </w:t>
            </w:r>
            <w:proofErr w:type="spellStart"/>
            <w:r>
              <w:rPr>
                <w:sz w:val="23"/>
                <w:szCs w:val="23"/>
              </w:rPr>
              <w:t>Kábitószerbünözés</w:t>
            </w:r>
            <w:proofErr w:type="spellEnd"/>
            <w:r>
              <w:rPr>
                <w:sz w:val="23"/>
                <w:szCs w:val="23"/>
              </w:rPr>
              <w:t xml:space="preserve"> Magyarországon, nemzetközi beágyazottság. Keresletcsökkentés, kínálatcsökkentés, ártalomcsökkentés. </w:t>
            </w:r>
            <w:proofErr w:type="spellStart"/>
            <w:r>
              <w:rPr>
                <w:sz w:val="23"/>
                <w:szCs w:val="23"/>
              </w:rPr>
              <w:t>Kriminálpolitikai</w:t>
            </w:r>
            <w:proofErr w:type="spellEnd"/>
            <w:r>
              <w:rPr>
                <w:sz w:val="23"/>
                <w:szCs w:val="23"/>
              </w:rPr>
              <w:t xml:space="preserve"> kérdések: gyógyítani vagy büntetni. Ki a veszély</w:t>
            </w:r>
            <w:r>
              <w:rPr>
                <w:sz w:val="23"/>
                <w:szCs w:val="23"/>
              </w:rPr>
              <w:t>eztetett, mi történik a szenvedélybeteggel a büntető-igazságszolgáltatás rendszerében? A rendőr helye és sz</w:t>
            </w:r>
            <w:r w:rsidR="002A18C5">
              <w:rPr>
                <w:sz w:val="23"/>
                <w:szCs w:val="23"/>
              </w:rPr>
              <w:t xml:space="preserve">erepe Kábítószerügyi Egyeztető </w:t>
            </w:r>
            <w:r>
              <w:rPr>
                <w:sz w:val="23"/>
                <w:szCs w:val="23"/>
              </w:rPr>
              <w:t xml:space="preserve">Fórumok munkájában. 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7./ A szervezett bűnözés kezdetei és alakulása hazánkban. A lakásbetörésektől a fegyverkeresked</w:t>
            </w:r>
            <w:r w:rsidR="002A18C5">
              <w:rPr>
                <w:sz w:val="23"/>
                <w:szCs w:val="23"/>
              </w:rPr>
              <w:t>elemig: prostitúció, feketegazdaság, pénz</w:t>
            </w:r>
            <w:r>
              <w:rPr>
                <w:sz w:val="23"/>
                <w:szCs w:val="23"/>
              </w:rPr>
              <w:t xml:space="preserve"> tisztára mosása, terrorizmus. A szerevezett és nemzetközi bűnözés fokozódó veszélyessége, a nemzetközi rendőri együttműködés.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8./ Veszélyes ifjúkori cso</w:t>
            </w:r>
            <w:r>
              <w:rPr>
                <w:sz w:val="23"/>
                <w:szCs w:val="23"/>
              </w:rPr>
              <w:t xml:space="preserve">portosulások: galerik, </w:t>
            </w:r>
            <w:proofErr w:type="spellStart"/>
            <w:r>
              <w:rPr>
                <w:sz w:val="23"/>
                <w:szCs w:val="23"/>
              </w:rPr>
              <w:t>skinheado</w:t>
            </w:r>
            <w:r>
              <w:rPr>
                <w:sz w:val="23"/>
                <w:szCs w:val="23"/>
              </w:rPr>
              <w:t>k</w:t>
            </w:r>
            <w:proofErr w:type="spellEnd"/>
            <w:r>
              <w:rPr>
                <w:sz w:val="23"/>
                <w:szCs w:val="23"/>
              </w:rPr>
              <w:t>, sátánisták és egyebek. A</w:t>
            </w:r>
            <w:r>
              <w:rPr>
                <w:sz w:val="23"/>
                <w:szCs w:val="23"/>
              </w:rPr>
              <w:t xml:space="preserve"> fiatalok mássága és különb</w:t>
            </w:r>
            <w:r w:rsidR="002A18C5">
              <w:rPr>
                <w:sz w:val="23"/>
                <w:szCs w:val="23"/>
              </w:rPr>
              <w:t xml:space="preserve">özni vágyása valamint mindezek </w:t>
            </w:r>
            <w:r>
              <w:rPr>
                <w:sz w:val="23"/>
                <w:szCs w:val="23"/>
              </w:rPr>
              <w:t>m</w:t>
            </w:r>
            <w:r w:rsidR="002A18C5">
              <w:rPr>
                <w:sz w:val="23"/>
                <w:szCs w:val="23"/>
              </w:rPr>
              <w:t xml:space="preserve">egjelenése a csoport hatására, </w:t>
            </w:r>
            <w:r>
              <w:rPr>
                <w:sz w:val="23"/>
                <w:szCs w:val="23"/>
              </w:rPr>
              <w:t>büntetőjogilag üldözendő magatartásokban.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9./ Az állam büntető hatalma, a büntetőjog forrásai. A büntetőjogi alapelvek, a garanciák. A bűncselekmény és a felelőssé</w:t>
            </w:r>
            <w:r>
              <w:rPr>
                <w:sz w:val="23"/>
                <w:szCs w:val="23"/>
              </w:rPr>
              <w:t xml:space="preserve">gi alakzatok, a büntethetőség akadályai. Az elkövetők. A jogkövetkezmények: büntetések és intézkedések. A büntetés-végrehajtás, a pártfogó-felügyelet. Az elterelések és az alternatív büntetések. 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10./ A feljelentéstől a büntető ítéletig. A nyomozás rendőr</w:t>
            </w:r>
            <w:r>
              <w:rPr>
                <w:sz w:val="23"/>
                <w:szCs w:val="23"/>
              </w:rPr>
              <w:t xml:space="preserve">ségi és ügyészségi szakaszai, a bírósági eljárás problémái. A hatóságok és az állampolgárok jogai és kötelességei a büntető felelősségre vonás során, az emberi jogok érvényesülése. 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11./ A bűnüldözés kriminológiája. A rendőrség szervezete, feladatai és fu</w:t>
            </w:r>
            <w:r>
              <w:rPr>
                <w:sz w:val="23"/>
                <w:szCs w:val="23"/>
              </w:rPr>
              <w:t>nkciói. A rendőrség és az emberi jogok. A rendőrségi törvény. A rendőrség helye az állam közigazgatási rendszerében. A rendőrség társadalmi kapcsolatai, a rendőrség civil kontrollja. Közbiztonság kontra magánbiztonság. Ki és mennyit fizessen a biztonságáér</w:t>
            </w:r>
            <w:r>
              <w:rPr>
                <w:sz w:val="23"/>
                <w:szCs w:val="23"/>
              </w:rPr>
              <w:t>t? (magánnyomozás, őrző-védő szervezetek, szomszédság figyelő szolgálat, polgárőrség, magánbiztonsági szolgálatok)</w:t>
            </w: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</w:p>
          <w:p w:rsidR="00000000" w:rsidRDefault="00B10C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12./ Bűnmegelőzés</w:t>
            </w:r>
            <w:r w:rsidR="002A18C5">
              <w:rPr>
                <w:sz w:val="23"/>
                <w:szCs w:val="23"/>
              </w:rPr>
              <w:t xml:space="preserve">, mint a bűnözésre </w:t>
            </w:r>
            <w:proofErr w:type="gramStart"/>
            <w:r w:rsidR="002A18C5">
              <w:rPr>
                <w:sz w:val="23"/>
                <w:szCs w:val="23"/>
              </w:rPr>
              <w:t xml:space="preserve">adott </w:t>
            </w:r>
            <w:r>
              <w:rPr>
                <w:sz w:val="23"/>
                <w:szCs w:val="23"/>
              </w:rPr>
              <w:t xml:space="preserve"> közösségi</w:t>
            </w:r>
            <w:proofErr w:type="gramEnd"/>
            <w:r>
              <w:rPr>
                <w:sz w:val="23"/>
                <w:szCs w:val="23"/>
              </w:rPr>
              <w:t xml:space="preserve"> válasz. A bűnmegelőzés alapelvei, gyakorlata és szervezetei. A bűnmegelőzés főbb terüle</w:t>
            </w:r>
            <w:r>
              <w:rPr>
                <w:sz w:val="23"/>
                <w:szCs w:val="23"/>
              </w:rPr>
              <w:t>tei (vagyonvédelem, család-, gyermek- és ifjúságvédelem, a visszaeső bűnözés megelőzése, a közösségi életterek rendjének biztosítása stb. A bűnmegelőzés, mint általános dev</w:t>
            </w:r>
            <w:r w:rsidR="002A18C5">
              <w:rPr>
                <w:sz w:val="23"/>
                <w:szCs w:val="23"/>
              </w:rPr>
              <w:t xml:space="preserve">iancia megelőzés, </w:t>
            </w:r>
            <w:r w:rsidR="002A18C5">
              <w:rPr>
                <w:sz w:val="23"/>
                <w:szCs w:val="23"/>
              </w:rPr>
              <w:lastRenderedPageBreak/>
              <w:t xml:space="preserve">hatékonysága </w:t>
            </w:r>
            <w:r>
              <w:rPr>
                <w:sz w:val="23"/>
                <w:szCs w:val="23"/>
              </w:rPr>
              <w:t xml:space="preserve">és költségei. A rendőrségi bűnmegelőzés története a </w:t>
            </w:r>
            <w:r>
              <w:rPr>
                <w:sz w:val="23"/>
                <w:szCs w:val="23"/>
              </w:rPr>
              <w:t>II. világháború végétől (1945) napjainkig.</w:t>
            </w:r>
          </w:p>
          <w:p w:rsidR="00000000" w:rsidRDefault="00B10CBF"/>
        </w:tc>
      </w:tr>
      <w:tr w:rsidR="002A18C5" w:rsidTr="00C71588">
        <w:trPr>
          <w:jc w:val="center"/>
        </w:trPr>
        <w:tc>
          <w:tcPr>
            <w:tcW w:w="2965" w:type="dxa"/>
            <w:vAlign w:val="center"/>
          </w:tcPr>
          <w:p w:rsidR="002A18C5" w:rsidRDefault="002A18C5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2A18C5" w:rsidRPr="002A18C5" w:rsidRDefault="002A18C5" w:rsidP="002A18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rPr>
                <w:b/>
              </w:rPr>
              <w:t xml:space="preserve"> A városi biztonság fokozása </w:t>
            </w:r>
            <w:proofErr w:type="spellStart"/>
            <w:r>
              <w:t>In</w:t>
            </w:r>
            <w:proofErr w:type="spellEnd"/>
            <w:r>
              <w:t xml:space="preserve">.: Bizonyítékok, </w:t>
            </w:r>
            <w:r w:rsidRPr="002A18C5">
              <w:t xml:space="preserve">Tiszteletkötet a 65 éves </w:t>
            </w:r>
            <w:proofErr w:type="spellStart"/>
            <w:r w:rsidRPr="002A18C5">
              <w:t>Tremmel</w:t>
            </w:r>
            <w:proofErr w:type="spellEnd"/>
            <w:r w:rsidRPr="002A18C5">
              <w:t xml:space="preserve"> Flórián egyetemi tanár 65. születésnapjára, szerk.: Fenyvesi </w:t>
            </w:r>
            <w:proofErr w:type="spellStart"/>
            <w:r w:rsidRPr="002A18C5">
              <w:t>Cs</w:t>
            </w:r>
            <w:proofErr w:type="spellEnd"/>
            <w:r w:rsidRPr="002A18C5">
              <w:t xml:space="preserve">., </w:t>
            </w:r>
            <w:proofErr w:type="spellStart"/>
            <w:r w:rsidRPr="002A18C5">
              <w:t>Herke</w:t>
            </w:r>
            <w:proofErr w:type="spellEnd"/>
            <w:r w:rsidRPr="002A18C5">
              <w:t xml:space="preserve"> </w:t>
            </w:r>
            <w:proofErr w:type="spellStart"/>
            <w:r w:rsidRPr="002A18C5">
              <w:t>Cs</w:t>
            </w:r>
            <w:proofErr w:type="spellEnd"/>
            <w:r w:rsidRPr="002A18C5">
              <w:t>., Mészáros B., PTE Állam- és Jogtudományi Kar, Pécs, 2006. 449-460. old.</w:t>
            </w:r>
          </w:p>
          <w:p w:rsidR="002A18C5" w:rsidRPr="002A18C5" w:rsidRDefault="002A18C5" w:rsidP="002A18C5">
            <w:pPr>
              <w:rPr>
                <w:bCs/>
              </w:rPr>
            </w:pPr>
          </w:p>
          <w:p w:rsidR="002A18C5" w:rsidRPr="002A18C5" w:rsidRDefault="002A18C5" w:rsidP="002A18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2A18C5">
              <w:rPr>
                <w:b/>
              </w:rPr>
              <w:t>…</w:t>
            </w:r>
            <w:proofErr w:type="gramEnd"/>
            <w:r w:rsidRPr="002A18C5">
              <w:rPr>
                <w:b/>
              </w:rPr>
              <w:t xml:space="preserve"> miért kell, hogy így legyen?</w:t>
            </w:r>
            <w:r w:rsidRPr="002A18C5">
              <w:t xml:space="preserve"> Konferencia kötet: A segítő szféra és a rendőrség együttműködése az ártalomcsökkentő drogpolitika megvalósításában, </w:t>
            </w:r>
            <w:proofErr w:type="spellStart"/>
            <w:r w:rsidRPr="002A18C5">
              <w:t>RTF-Baptista</w:t>
            </w:r>
            <w:proofErr w:type="spellEnd"/>
            <w:r w:rsidRPr="002A18C5">
              <w:t xml:space="preserve"> Szeretetszolgálat, 2007.</w:t>
            </w:r>
          </w:p>
          <w:p w:rsidR="002A18C5" w:rsidRPr="002A18C5" w:rsidRDefault="002A18C5" w:rsidP="002A18C5">
            <w:pPr>
              <w:rPr>
                <w:bCs/>
              </w:rPr>
            </w:pPr>
          </w:p>
          <w:p w:rsidR="002A18C5" w:rsidRPr="002A18C5" w:rsidRDefault="002A18C5" w:rsidP="002A18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18C5">
              <w:t xml:space="preserve">Németh </w:t>
            </w:r>
            <w:proofErr w:type="spellStart"/>
            <w:r w:rsidRPr="002A18C5">
              <w:t>Zs</w:t>
            </w:r>
            <w:proofErr w:type="spellEnd"/>
            <w:proofErr w:type="gramStart"/>
            <w:r w:rsidRPr="002A18C5">
              <w:t>.:</w:t>
            </w:r>
            <w:proofErr w:type="gramEnd"/>
            <w:r w:rsidRPr="002A18C5">
              <w:rPr>
                <w:b/>
              </w:rPr>
              <w:t xml:space="preserve"> A prostitúció rendészeti aspektusai</w:t>
            </w:r>
            <w:r w:rsidRPr="002A18C5">
              <w:t xml:space="preserve"> </w:t>
            </w:r>
            <w:proofErr w:type="spellStart"/>
            <w:r w:rsidRPr="002A18C5">
              <w:t>In</w:t>
            </w:r>
            <w:proofErr w:type="spellEnd"/>
            <w:r w:rsidRPr="002A18C5">
              <w:t xml:space="preserve">.: Csakhogy a szegényekről megemlékezzünk, tisztelgő kötet </w:t>
            </w:r>
            <w:proofErr w:type="spellStart"/>
            <w:r w:rsidRPr="002A18C5">
              <w:t>Bánlaky</w:t>
            </w:r>
            <w:proofErr w:type="spellEnd"/>
            <w:r w:rsidRPr="002A18C5">
              <w:t xml:space="preserve"> Pál 70. születésnapjára, </w:t>
            </w:r>
            <w:proofErr w:type="spellStart"/>
            <w:r w:rsidRPr="002A18C5">
              <w:t>szerk</w:t>
            </w:r>
            <w:proofErr w:type="spellEnd"/>
            <w:r w:rsidRPr="002A18C5">
              <w:t xml:space="preserve">:. Majsai Tamás, </w:t>
            </w:r>
            <w:proofErr w:type="spellStart"/>
            <w:r w:rsidRPr="002A18C5">
              <w:t>Wesley</w:t>
            </w:r>
            <w:proofErr w:type="spellEnd"/>
            <w:r w:rsidRPr="002A18C5">
              <w:t xml:space="preserve"> János Lelkészképző Főiskola, Budapest, 2009. 171-186. old.</w:t>
            </w:r>
          </w:p>
          <w:p w:rsidR="002A18C5" w:rsidRPr="002A18C5" w:rsidRDefault="002A18C5" w:rsidP="002A18C5">
            <w:pPr>
              <w:rPr>
                <w:bCs/>
              </w:rPr>
            </w:pPr>
          </w:p>
          <w:p w:rsidR="002A18C5" w:rsidRPr="002A18C5" w:rsidRDefault="002A18C5" w:rsidP="002A18C5">
            <w:r w:rsidRPr="002A18C5">
              <w:rPr>
                <w:bCs/>
              </w:rPr>
              <w:t xml:space="preserve">Németh </w:t>
            </w:r>
            <w:proofErr w:type="spellStart"/>
            <w:r w:rsidRPr="002A18C5">
              <w:rPr>
                <w:bCs/>
              </w:rPr>
              <w:t>Zs</w:t>
            </w:r>
            <w:proofErr w:type="spellEnd"/>
            <w:proofErr w:type="gramStart"/>
            <w:r w:rsidRPr="002A18C5">
              <w:rPr>
                <w:bCs/>
              </w:rPr>
              <w:t>.:</w:t>
            </w:r>
            <w:proofErr w:type="gramEnd"/>
            <w:r w:rsidRPr="002A18C5">
              <w:rPr>
                <w:b/>
                <w:bCs/>
              </w:rPr>
              <w:t xml:space="preserve"> A közbiztonság kriminológiai aspektusai,</w:t>
            </w:r>
            <w:r w:rsidRPr="002A18C5">
              <w:t xml:space="preserve"> </w:t>
            </w:r>
            <w:proofErr w:type="spellStart"/>
            <w:r w:rsidRPr="002A18C5">
              <w:t>in</w:t>
            </w:r>
            <w:proofErr w:type="spellEnd"/>
            <w:r w:rsidRPr="002A18C5">
              <w:t xml:space="preserve">.: </w:t>
            </w:r>
            <w:proofErr w:type="spellStart"/>
            <w:r w:rsidRPr="002A18C5">
              <w:t>Sapienti</w:t>
            </w:r>
            <w:proofErr w:type="spellEnd"/>
            <w:r w:rsidRPr="002A18C5">
              <w:t xml:space="preserve"> </w:t>
            </w:r>
            <w:proofErr w:type="spellStart"/>
            <w:r w:rsidRPr="002A18C5">
              <w:t>sat</w:t>
            </w:r>
            <w:proofErr w:type="spellEnd"/>
            <w:r w:rsidRPr="002A18C5">
              <w:t xml:space="preserve">, Ünnepi kötet Dr. </w:t>
            </w:r>
            <w:proofErr w:type="spellStart"/>
            <w:r w:rsidRPr="002A18C5">
              <w:t>Cséka</w:t>
            </w:r>
            <w:proofErr w:type="spellEnd"/>
            <w:r w:rsidRPr="002A18C5">
              <w:t xml:space="preserve"> Ervin professzor 90. születésnapjára, szerk.: Juhász </w:t>
            </w:r>
            <w:proofErr w:type="spellStart"/>
            <w:r w:rsidRPr="002A18C5">
              <w:t>Zsuzsanna-Nagy</w:t>
            </w:r>
            <w:proofErr w:type="spellEnd"/>
            <w:r w:rsidRPr="002A18C5">
              <w:t xml:space="preserve"> </w:t>
            </w:r>
            <w:proofErr w:type="spellStart"/>
            <w:r w:rsidRPr="002A18C5">
              <w:t>Ferenc-Fantoly</w:t>
            </w:r>
            <w:proofErr w:type="spellEnd"/>
            <w:r w:rsidRPr="002A18C5">
              <w:t xml:space="preserve"> Zsanett, Állam- és Jogtudományi Kar, Szeged, 2012., 365-376. old.)</w:t>
            </w:r>
          </w:p>
          <w:p w:rsidR="002A18C5" w:rsidRPr="002A18C5" w:rsidRDefault="002A18C5" w:rsidP="002A18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18C5">
              <w:rPr>
                <w:b/>
                <w:bCs/>
              </w:rPr>
              <w:br/>
            </w:r>
            <w:r w:rsidRPr="002A18C5">
              <w:rPr>
                <w:bCs/>
              </w:rPr>
              <w:t xml:space="preserve">Németh </w:t>
            </w:r>
            <w:proofErr w:type="spellStart"/>
            <w:r w:rsidRPr="002A18C5">
              <w:rPr>
                <w:bCs/>
              </w:rPr>
              <w:t>Zs</w:t>
            </w:r>
            <w:proofErr w:type="spellEnd"/>
            <w:proofErr w:type="gramStart"/>
            <w:r w:rsidRPr="002A18C5">
              <w:rPr>
                <w:bCs/>
              </w:rPr>
              <w:t>.:</w:t>
            </w:r>
            <w:proofErr w:type="gramEnd"/>
            <w:r w:rsidRPr="002A18C5">
              <w:rPr>
                <w:b/>
                <w:bCs/>
              </w:rPr>
              <w:t xml:space="preserve"> Helyzetvázlat a rendészeti működésről</w:t>
            </w:r>
            <w:r w:rsidRPr="002A18C5">
              <w:t xml:space="preserve">, </w:t>
            </w:r>
            <w:proofErr w:type="spellStart"/>
            <w:r w:rsidRPr="002A18C5">
              <w:t>in</w:t>
            </w:r>
            <w:proofErr w:type="spellEnd"/>
            <w:r w:rsidRPr="002A18C5">
              <w:t>.: Sodorvonalon, Tanulmányok Virányi Gergely 60. születésnapja tiszteletére, MRTT, Határrendészeti tagozat, Budapest, 2012., 215-222. old.)</w:t>
            </w:r>
          </w:p>
          <w:p w:rsidR="002A18C5" w:rsidRPr="002A18C5" w:rsidRDefault="002A18C5" w:rsidP="002A18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2A18C5" w:rsidRPr="002A18C5" w:rsidRDefault="002A18C5" w:rsidP="002A18C5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 w:rsidRPr="002A18C5">
              <w:t xml:space="preserve">Németh </w:t>
            </w:r>
            <w:proofErr w:type="spellStart"/>
            <w:r w:rsidRPr="002A18C5">
              <w:t>Zs</w:t>
            </w:r>
            <w:proofErr w:type="spellEnd"/>
            <w:proofErr w:type="gramStart"/>
            <w:r w:rsidRPr="002A18C5">
              <w:t>.:</w:t>
            </w:r>
            <w:proofErr w:type="gramEnd"/>
            <w:r w:rsidRPr="002A18C5">
              <w:t xml:space="preserve"> </w:t>
            </w:r>
            <w:r w:rsidRPr="002A18C5">
              <w:rPr>
                <w:b/>
              </w:rPr>
              <w:t>A rendőrségi bűnmegelőzés közösségi rendészet</w:t>
            </w:r>
            <w:r w:rsidRPr="002A18C5">
              <w:t xml:space="preserve">, </w:t>
            </w:r>
            <w:proofErr w:type="spellStart"/>
            <w:r w:rsidRPr="002A18C5">
              <w:t>In</w:t>
            </w:r>
            <w:proofErr w:type="spellEnd"/>
            <w:r w:rsidRPr="002A18C5">
              <w:t xml:space="preserve">.: A büntető hatalom korlátainak megtartása: a büntetés, mint végső eszköz, Tanulmányok Gönczöl Katalin 70. születésnapja tiszteletére, szerk.: Borbíró Andrea – Intelt Éva – Kerezsi Klára – Lévay Miklós – </w:t>
            </w:r>
            <w:proofErr w:type="spellStart"/>
            <w:r w:rsidRPr="002A18C5">
              <w:t>Podoletz</w:t>
            </w:r>
            <w:proofErr w:type="spellEnd"/>
            <w:r w:rsidRPr="002A18C5">
              <w:t xml:space="preserve"> Léna, ELTE Eötvös Kiadó, Budapest, 2014. pp. 379-390.</w:t>
            </w:r>
          </w:p>
          <w:p w:rsidR="002A18C5" w:rsidRPr="002A18C5" w:rsidRDefault="002A18C5" w:rsidP="002A18C5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</w:p>
          <w:p w:rsidR="002A18C5" w:rsidRPr="002A18C5" w:rsidRDefault="002A18C5" w:rsidP="002A18C5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 w:rsidRPr="002A18C5">
              <w:t xml:space="preserve">Németh </w:t>
            </w:r>
            <w:proofErr w:type="spellStart"/>
            <w:r w:rsidRPr="002A18C5">
              <w:t>Zs</w:t>
            </w:r>
            <w:proofErr w:type="spellEnd"/>
            <w:r w:rsidRPr="002A18C5">
              <w:t xml:space="preserve">: </w:t>
            </w:r>
            <w:r w:rsidRPr="002A18C5">
              <w:rPr>
                <w:b/>
              </w:rPr>
              <w:t>A civil szféra a közbiztonságban</w:t>
            </w:r>
            <w:r w:rsidRPr="002A18C5">
              <w:t xml:space="preserve">. </w:t>
            </w:r>
            <w:proofErr w:type="spellStart"/>
            <w:r w:rsidRPr="002A18C5">
              <w:t>In</w:t>
            </w:r>
            <w:proofErr w:type="spellEnd"/>
            <w:proofErr w:type="gramStart"/>
            <w:r w:rsidRPr="002A18C5">
              <w:t>.:</w:t>
            </w:r>
            <w:proofErr w:type="gramEnd"/>
            <w:r w:rsidRPr="002A18C5">
              <w:t xml:space="preserve"> Ünnepi kötet, Dr. </w:t>
            </w:r>
            <w:proofErr w:type="spellStart"/>
            <w:r w:rsidRPr="002A18C5">
              <w:t>Vavró</w:t>
            </w:r>
            <w:proofErr w:type="spellEnd"/>
            <w:r w:rsidRPr="002A18C5">
              <w:t xml:space="preserve"> István professzor 80. születésnapjára, </w:t>
            </w:r>
            <w:proofErr w:type="spellStart"/>
            <w:r w:rsidRPr="002A18C5">
              <w:t>szerk</w:t>
            </w:r>
            <w:proofErr w:type="spellEnd"/>
            <w:r w:rsidRPr="002A18C5">
              <w:t xml:space="preserve">: Katona Tamás  - Kovacsicsné Nagy Katalin - </w:t>
            </w:r>
            <w:proofErr w:type="spellStart"/>
            <w:r w:rsidRPr="002A18C5">
              <w:t>Laczka</w:t>
            </w:r>
            <w:proofErr w:type="spellEnd"/>
            <w:r w:rsidRPr="002A18C5">
              <w:t xml:space="preserve"> Éva Zita,  Magyar Statisztikai Társaság és a Széchenyi István, Egyetem Deák Ferenc Állam és Jogtudományi Kara, 2016. pp.137-147.</w:t>
            </w:r>
          </w:p>
          <w:p w:rsidR="002A18C5" w:rsidRPr="002A18C5" w:rsidRDefault="002A18C5" w:rsidP="002A18C5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</w:p>
          <w:p w:rsidR="002A18C5" w:rsidRPr="002A18C5" w:rsidRDefault="002A18C5" w:rsidP="002A18C5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 w:rsidRPr="002A18C5">
              <w:t xml:space="preserve">Németh </w:t>
            </w:r>
            <w:proofErr w:type="spellStart"/>
            <w:r w:rsidRPr="002A18C5">
              <w:t>Zs</w:t>
            </w:r>
            <w:proofErr w:type="spellEnd"/>
            <w:proofErr w:type="gramStart"/>
            <w:r w:rsidRPr="002A18C5">
              <w:t>.:</w:t>
            </w:r>
            <w:proofErr w:type="gramEnd"/>
            <w:r w:rsidRPr="002A18C5">
              <w:t xml:space="preserve"> </w:t>
            </w:r>
            <w:r w:rsidRPr="002A18C5">
              <w:rPr>
                <w:b/>
              </w:rPr>
              <w:t>Nem engedünk a hetvenhétből! Drogpolitikai töprengések</w:t>
            </w:r>
            <w:r w:rsidRPr="002A18C5">
              <w:t xml:space="preserve">, </w:t>
            </w:r>
            <w:proofErr w:type="spellStart"/>
            <w:r w:rsidRPr="002A18C5">
              <w:t>In</w:t>
            </w:r>
            <w:proofErr w:type="spellEnd"/>
            <w:proofErr w:type="gramStart"/>
            <w:r w:rsidRPr="002A18C5">
              <w:t>.:</w:t>
            </w:r>
            <w:proofErr w:type="gramEnd"/>
            <w:r w:rsidRPr="002A18C5">
              <w:t xml:space="preserve"> Egy jobb világot hátrahagyni… Tanulmányok </w:t>
            </w:r>
            <w:proofErr w:type="spellStart"/>
            <w:r w:rsidRPr="002A18C5">
              <w:t>Korinek</w:t>
            </w:r>
            <w:proofErr w:type="spellEnd"/>
            <w:r w:rsidRPr="002A18C5">
              <w:t xml:space="preserve"> László professzor tiszteletére, szerk.: </w:t>
            </w:r>
            <w:proofErr w:type="spellStart"/>
            <w:r w:rsidRPr="002A18C5">
              <w:t>Finszter</w:t>
            </w:r>
            <w:proofErr w:type="spellEnd"/>
            <w:r w:rsidRPr="002A18C5">
              <w:t xml:space="preserve"> Géza – Kőhalmi László – Végh Zsuzsanna, Pécsi Tudományegyetem, Állam- és Jogtudományi Kar, 2016. pp. 491-497.</w:t>
            </w:r>
          </w:p>
          <w:p w:rsidR="002A18C5" w:rsidRPr="002A18C5" w:rsidRDefault="002A18C5" w:rsidP="002A18C5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</w:p>
          <w:p w:rsidR="002A18C5" w:rsidRDefault="002A18C5" w:rsidP="002A18C5">
            <w:pPr>
              <w:jc w:val="both"/>
              <w:rPr>
                <w:sz w:val="23"/>
                <w:szCs w:val="23"/>
              </w:rPr>
            </w:pPr>
            <w:r w:rsidRPr="002A18C5">
              <w:t xml:space="preserve">Németh </w:t>
            </w:r>
            <w:proofErr w:type="spellStart"/>
            <w:r w:rsidRPr="002A18C5">
              <w:t>Zs</w:t>
            </w:r>
            <w:proofErr w:type="spellEnd"/>
            <w:proofErr w:type="gramStart"/>
            <w:r w:rsidRPr="002A18C5">
              <w:t>.:</w:t>
            </w:r>
            <w:proofErr w:type="gramEnd"/>
            <w:r w:rsidRPr="002A18C5">
              <w:t xml:space="preserve"> </w:t>
            </w:r>
            <w:r w:rsidRPr="002A18C5">
              <w:rPr>
                <w:b/>
                <w:bCs/>
              </w:rPr>
              <w:t xml:space="preserve">Az ellenség </w:t>
            </w:r>
            <w:proofErr w:type="spellStart"/>
            <w:r w:rsidRPr="002A18C5">
              <w:rPr>
                <w:b/>
                <w:bCs/>
              </w:rPr>
              <w:t>büntetjog</w:t>
            </w:r>
            <w:proofErr w:type="spellEnd"/>
            <w:r w:rsidRPr="002A18C5">
              <w:rPr>
                <w:b/>
                <w:bCs/>
              </w:rPr>
              <w:t xml:space="preserve"> lenyomata</w:t>
            </w:r>
            <w:r w:rsidRPr="002A18C5">
              <w:t xml:space="preserve">, </w:t>
            </w:r>
            <w:proofErr w:type="spellStart"/>
            <w:r w:rsidRPr="002A18C5">
              <w:t>In</w:t>
            </w:r>
            <w:proofErr w:type="spellEnd"/>
            <w:r w:rsidRPr="002A18C5">
              <w:t xml:space="preserve">: Ünnepi kötet Dr. Nagy Ferenc egyetemi tanár 70. születésnapjára, szerk.: Karsai Krisztina et. </w:t>
            </w:r>
            <w:proofErr w:type="spellStart"/>
            <w:r w:rsidRPr="002A18C5">
              <w:t>al</w:t>
            </w:r>
            <w:proofErr w:type="spellEnd"/>
            <w:proofErr w:type="gramStart"/>
            <w:r w:rsidRPr="002A18C5">
              <w:t>.,</w:t>
            </w:r>
            <w:proofErr w:type="gramEnd"/>
            <w:r w:rsidRPr="002A18C5">
              <w:t xml:space="preserve"> </w:t>
            </w:r>
            <w:proofErr w:type="spellStart"/>
            <w:r w:rsidRPr="002A18C5">
              <w:t>Acta</w:t>
            </w:r>
            <w:proofErr w:type="spellEnd"/>
            <w:r w:rsidRPr="002A18C5">
              <w:t xml:space="preserve"> </w:t>
            </w:r>
            <w:proofErr w:type="spellStart"/>
            <w:r w:rsidRPr="002A18C5">
              <w:t>Juridica</w:t>
            </w:r>
            <w:proofErr w:type="spellEnd"/>
            <w:r w:rsidRPr="002A18C5">
              <w:t xml:space="preserve"> et </w:t>
            </w:r>
            <w:proofErr w:type="spellStart"/>
            <w:r w:rsidRPr="002A18C5">
              <w:t>Politica</w:t>
            </w:r>
            <w:proofErr w:type="spellEnd"/>
            <w:r w:rsidRPr="002A18C5">
              <w:t>, Szeged, 2018. pp. 781-788.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Ismeretek el</w:t>
            </w:r>
            <w:r>
              <w:t>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r>
              <w:rPr>
                <w:b/>
              </w:rPr>
              <w:t xml:space="preserve"> vizsga, házi dolgozat</w:t>
            </w:r>
          </w:p>
        </w:tc>
      </w:tr>
      <w:tr w:rsidR="00000000" w:rsidTr="00C71588">
        <w:trPr>
          <w:jc w:val="center"/>
        </w:trPr>
        <w:tc>
          <w:tcPr>
            <w:tcW w:w="2965" w:type="dxa"/>
            <w:vAlign w:val="center"/>
          </w:tcPr>
          <w:p w:rsidR="00000000" w:rsidRDefault="00B10CBF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000000" w:rsidRDefault="00B10CBF">
            <w:pPr>
              <w:rPr>
                <w:b/>
              </w:rPr>
            </w:pPr>
            <w:r>
              <w:rPr>
                <w:b/>
              </w:rPr>
              <w:t>tanterem - projektor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- számítógép</w:t>
            </w:r>
          </w:p>
        </w:tc>
      </w:tr>
    </w:tbl>
    <w:p w:rsidR="00B10CBF" w:rsidRDefault="00B10CBF">
      <w:bookmarkStart w:id="0" w:name="_GoBack"/>
      <w:bookmarkEnd w:id="0"/>
    </w:p>
    <w:sectPr w:rsidR="00B10CBF" w:rsidSect="00C71588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A18C5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F3205"/>
    <w:rsid w:val="00B10CBF"/>
    <w:rsid w:val="00C71588"/>
    <w:rsid w:val="00D23A7D"/>
    <w:rsid w:val="00E36CB8"/>
    <w:rsid w:val="00E66FE3"/>
    <w:rsid w:val="00E865C3"/>
    <w:rsid w:val="00F15B0E"/>
    <w:rsid w:val="00F53749"/>
    <w:rsid w:val="00F64798"/>
    <w:rsid w:val="07585C3E"/>
    <w:rsid w:val="15605BFA"/>
    <w:rsid w:val="24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957A-1A77-422E-87FE-965F7C21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1016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4</cp:revision>
  <dcterms:created xsi:type="dcterms:W3CDTF">2019-09-18T18:29:00Z</dcterms:created>
  <dcterms:modified xsi:type="dcterms:W3CDTF">2019-09-18T18:44:00Z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