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6" w:rsidRDefault="00155156" w:rsidP="00441847">
      <w:pPr>
        <w:spacing w:after="120" w:line="240" w:lineRule="auto"/>
        <w:jc w:val="center"/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</w:pPr>
      <w:bookmarkStart w:id="0" w:name="_GoBack"/>
      <w:bookmarkEnd w:id="0"/>
    </w:p>
    <w:p w:rsidR="00EE4DFE" w:rsidRPr="00BE46BD" w:rsidRDefault="00EE4DFE" w:rsidP="00441847">
      <w:pPr>
        <w:spacing w:after="120" w:line="240" w:lineRule="auto"/>
        <w:jc w:val="center"/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</w:pPr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“</w:t>
      </w:r>
      <w:proofErr w:type="spellStart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Unhealed</w:t>
      </w:r>
      <w:proofErr w:type="spellEnd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 xml:space="preserve"> </w:t>
      </w:r>
      <w:proofErr w:type="spellStart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Breach</w:t>
      </w:r>
      <w:proofErr w:type="spellEnd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 xml:space="preserve">” </w:t>
      </w:r>
      <w:proofErr w:type="spellStart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or</w:t>
      </w:r>
      <w:proofErr w:type="spellEnd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 xml:space="preserve"> a Good </w:t>
      </w:r>
      <w:proofErr w:type="spellStart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Divorce</w:t>
      </w:r>
      <w:proofErr w:type="spellEnd"/>
      <w:r w:rsidRPr="00BE46BD">
        <w:rPr>
          <w:rFonts w:ascii="Garamond" w:hAnsi="Garamond" w:cs="Times New Roman"/>
          <w:b/>
          <w:bCs/>
          <w:smallCaps/>
          <w:color w:val="262B33"/>
          <w:sz w:val="36"/>
          <w:szCs w:val="36"/>
          <w:shd w:val="clear" w:color="auto" w:fill="FFFFFF"/>
        </w:rPr>
        <w:t>?</w:t>
      </w:r>
    </w:p>
    <w:p w:rsidR="005F0EA0" w:rsidRPr="00DF2734" w:rsidRDefault="00EE4DFE" w:rsidP="0065260D">
      <w:pPr>
        <w:spacing w:after="0" w:line="264" w:lineRule="auto"/>
        <w:jc w:val="center"/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</w:pPr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The 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Hungarian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Jewish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Congress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(1868</w:t>
      </w:r>
      <w:r w:rsidR="0065260D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–</w:t>
      </w:r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69) and </w:t>
      </w:r>
    </w:p>
    <w:p w:rsidR="00EE4DFE" w:rsidRPr="00DF2734" w:rsidRDefault="00EE4DFE" w:rsidP="00441847">
      <w:pPr>
        <w:spacing w:line="264" w:lineRule="auto"/>
        <w:jc w:val="center"/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</w:pP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the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“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Schism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” 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in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</w:t>
      </w:r>
      <w:proofErr w:type="spellStart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Historical</w:t>
      </w:r>
      <w:proofErr w:type="spellEnd"/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 xml:space="preserve"> </w:t>
      </w:r>
      <w:proofErr w:type="spellStart"/>
      <w:r w:rsidR="00FE20B8"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P</w:t>
      </w:r>
      <w:r w:rsidRPr="00DF2734">
        <w:rPr>
          <w:rFonts w:ascii="Garamond" w:hAnsi="Garamond" w:cs="Times New Roman"/>
          <w:b/>
          <w:bCs/>
          <w:color w:val="262B33"/>
          <w:sz w:val="32"/>
          <w:szCs w:val="32"/>
          <w:shd w:val="clear" w:color="auto" w:fill="FFFFFF"/>
        </w:rPr>
        <w:t>erspective</w:t>
      </w:r>
      <w:proofErr w:type="spellEnd"/>
    </w:p>
    <w:p w:rsidR="00155156" w:rsidRDefault="00155156" w:rsidP="00FE20B8">
      <w:pPr>
        <w:spacing w:line="240" w:lineRule="auto"/>
        <w:jc w:val="center"/>
        <w:rPr>
          <w:rFonts w:ascii="Garamond" w:hAnsi="Garamond" w:cs="Times New Roman"/>
          <w:b/>
          <w:bCs/>
          <w:color w:val="262B33"/>
          <w:sz w:val="16"/>
          <w:szCs w:val="16"/>
          <w:shd w:val="clear" w:color="auto" w:fill="FFFFFF"/>
        </w:rPr>
      </w:pPr>
    </w:p>
    <w:p w:rsidR="00400696" w:rsidRPr="00441847" w:rsidRDefault="00400696" w:rsidP="00FE20B8">
      <w:pPr>
        <w:spacing w:line="240" w:lineRule="auto"/>
        <w:jc w:val="center"/>
        <w:rPr>
          <w:rFonts w:ascii="Garamond" w:hAnsi="Garamond" w:cs="Times New Roman"/>
          <w:b/>
          <w:bCs/>
          <w:color w:val="262B33"/>
          <w:sz w:val="16"/>
          <w:szCs w:val="16"/>
          <w:shd w:val="clear" w:color="auto" w:fill="FFFFFF"/>
        </w:rPr>
      </w:pPr>
    </w:p>
    <w:p w:rsidR="004369A9" w:rsidRPr="003407A7" w:rsidRDefault="0081025B" w:rsidP="00880F11">
      <w:pPr>
        <w:spacing w:after="120" w:line="240" w:lineRule="auto"/>
        <w:rPr>
          <w:rFonts w:ascii="Garamond" w:hAnsi="Garamond" w:cs="Times New Roman"/>
          <w:sz w:val="32"/>
          <w:szCs w:val="32"/>
        </w:rPr>
      </w:pPr>
      <w:r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5</w:t>
      </w:r>
      <w:r w:rsidR="00067C19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 xml:space="preserve"> </w:t>
      </w:r>
      <w:proofErr w:type="spellStart"/>
      <w:r w:rsidR="00067C19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februa</w:t>
      </w:r>
      <w:r w:rsidR="00EE4DFE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r</w:t>
      </w:r>
      <w:r w:rsidR="00067C19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y</w:t>
      </w:r>
      <w:proofErr w:type="spellEnd"/>
      <w:r w:rsidR="004369A9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,</w:t>
      </w:r>
      <w:r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 xml:space="preserve"> </w:t>
      </w:r>
      <w:proofErr w:type="spellStart"/>
      <w:r w:rsidR="004369A9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Tuesday</w:t>
      </w:r>
      <w:proofErr w:type="spellEnd"/>
      <w:r w:rsidR="004369A9" w:rsidRPr="003407A7">
        <w:rPr>
          <w:rFonts w:ascii="Garamond" w:hAnsi="Garamond" w:cs="Times New Roman"/>
          <w:sz w:val="32"/>
          <w:szCs w:val="32"/>
        </w:rPr>
        <w:t xml:space="preserve"> </w:t>
      </w:r>
    </w:p>
    <w:p w:rsidR="007879BF" w:rsidRPr="00441847" w:rsidRDefault="007879BF" w:rsidP="00880F11">
      <w:pPr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Location</w:t>
      </w:r>
      <w:proofErr w:type="spellEnd"/>
      <w:r w:rsidR="00EE4DFE" w:rsidRPr="00441847">
        <w:rPr>
          <w:rFonts w:ascii="Garamond" w:hAnsi="Garamond" w:cs="Times New Roman"/>
          <w:sz w:val="24"/>
          <w:szCs w:val="24"/>
        </w:rPr>
        <w:t>: E</w:t>
      </w:r>
      <w:r w:rsidRPr="00441847">
        <w:rPr>
          <w:rFonts w:ascii="Garamond" w:hAnsi="Garamond" w:cs="Times New Roman"/>
          <w:sz w:val="24"/>
          <w:szCs w:val="24"/>
        </w:rPr>
        <w:t xml:space="preserve">ötvös University, </w:t>
      </w:r>
      <w:r w:rsidR="00BC2445">
        <w:rPr>
          <w:rFonts w:ascii="Garamond" w:hAnsi="Garamond" w:cs="Times New Roman"/>
          <w:sz w:val="24"/>
          <w:szCs w:val="24"/>
        </w:rPr>
        <w:t xml:space="preserve">1088 Budapest, </w:t>
      </w:r>
      <w:r w:rsidRPr="00441847">
        <w:rPr>
          <w:rFonts w:ascii="Garamond" w:hAnsi="Garamond" w:cs="Times New Roman"/>
          <w:sz w:val="24"/>
          <w:szCs w:val="24"/>
        </w:rPr>
        <w:t>Múzeum krt. 4/</w:t>
      </w:r>
      <w:proofErr w:type="gramStart"/>
      <w:r w:rsidRPr="00441847">
        <w:rPr>
          <w:rFonts w:ascii="Garamond" w:hAnsi="Garamond" w:cs="Times New Roman"/>
          <w:sz w:val="24"/>
          <w:szCs w:val="24"/>
        </w:rPr>
        <w:t>A</w:t>
      </w:r>
      <w:proofErr w:type="gramEnd"/>
      <w:r w:rsidRPr="00441847">
        <w:rPr>
          <w:rFonts w:ascii="Garamond" w:hAnsi="Garamond" w:cs="Times New Roman"/>
          <w:sz w:val="24"/>
          <w:szCs w:val="24"/>
        </w:rPr>
        <w:t>.</w:t>
      </w:r>
      <w:r w:rsidR="007770BE">
        <w:rPr>
          <w:rFonts w:ascii="Garamond" w:hAnsi="Garamond" w:cs="Times New Roman"/>
          <w:sz w:val="24"/>
          <w:szCs w:val="24"/>
        </w:rPr>
        <w:t xml:space="preserve"> </w:t>
      </w:r>
      <w:r w:rsidR="00BC2445">
        <w:rPr>
          <w:rFonts w:ascii="Garamond" w:hAnsi="Garamond" w:cs="Times New Roman"/>
          <w:sz w:val="24"/>
          <w:szCs w:val="24"/>
        </w:rPr>
        <w:t>Meeting Hall (</w:t>
      </w:r>
      <w:r w:rsidR="007770BE">
        <w:rPr>
          <w:rFonts w:ascii="Garamond" w:hAnsi="Garamond" w:cs="Times New Roman"/>
          <w:sz w:val="24"/>
          <w:szCs w:val="24"/>
        </w:rPr>
        <w:t>039.</w:t>
      </w:r>
      <w:r w:rsidR="00BC2445">
        <w:rPr>
          <w:rFonts w:ascii="Garamond" w:hAnsi="Garamond" w:cs="Times New Roman"/>
          <w:sz w:val="24"/>
          <w:szCs w:val="24"/>
        </w:rPr>
        <w:t>)</w:t>
      </w:r>
    </w:p>
    <w:p w:rsidR="001927AB" w:rsidRPr="00441847" w:rsidRDefault="00EE4DFE" w:rsidP="005F0EA0">
      <w:pPr>
        <w:spacing w:after="60" w:line="240" w:lineRule="auto"/>
        <w:rPr>
          <w:rFonts w:ascii="Garamond" w:hAnsi="Garamond" w:cs="Times New Roman"/>
          <w:sz w:val="24"/>
          <w:szCs w:val="24"/>
        </w:rPr>
      </w:pPr>
      <w:r w:rsidRPr="00441847">
        <w:rPr>
          <w:rFonts w:ascii="Garamond" w:hAnsi="Garamond" w:cs="Times New Roman"/>
          <w:sz w:val="24"/>
          <w:szCs w:val="24"/>
        </w:rPr>
        <w:t xml:space="preserve">13.00 </w:t>
      </w:r>
      <w:proofErr w:type="spellStart"/>
      <w:r w:rsidR="00F74F98" w:rsidRPr="00441847">
        <w:rPr>
          <w:rFonts w:ascii="Garamond" w:hAnsi="Garamond" w:cs="Times New Roman"/>
          <w:sz w:val="24"/>
          <w:szCs w:val="24"/>
        </w:rPr>
        <w:t>Greetings</w:t>
      </w:r>
      <w:proofErr w:type="spellEnd"/>
    </w:p>
    <w:p w:rsidR="001F766D" w:rsidRPr="00190D07" w:rsidRDefault="001F766D" w:rsidP="00190D07">
      <w:pPr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:rsidR="001927AB" w:rsidRPr="00441847" w:rsidRDefault="007E0A75" w:rsidP="005F0EA0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b/>
          <w:bCs/>
          <w:sz w:val="24"/>
          <w:szCs w:val="24"/>
        </w:rPr>
        <w:t>First</w:t>
      </w:r>
      <w:proofErr w:type="spellEnd"/>
      <w:r w:rsidR="00EE4DFE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C0712F" w:rsidRPr="00441847">
        <w:rPr>
          <w:rFonts w:ascii="Garamond" w:hAnsi="Garamond" w:cs="Times New Roman"/>
          <w:b/>
          <w:bCs/>
          <w:sz w:val="24"/>
          <w:szCs w:val="24"/>
        </w:rPr>
        <w:t>panel</w:t>
      </w:r>
      <w:r w:rsidR="00EE4DFE" w:rsidRPr="00441847">
        <w:rPr>
          <w:rFonts w:ascii="Garamond" w:hAnsi="Garamond" w:cs="Times New Roman"/>
          <w:sz w:val="24"/>
          <w:szCs w:val="24"/>
        </w:rPr>
        <w:t xml:space="preserve"> (13</w:t>
      </w:r>
      <w:r w:rsidR="00F8119E" w:rsidRPr="00441847">
        <w:rPr>
          <w:rFonts w:ascii="Garamond" w:hAnsi="Garamond" w:cs="Times New Roman"/>
          <w:sz w:val="24"/>
          <w:szCs w:val="24"/>
        </w:rPr>
        <w:t>.30</w:t>
      </w:r>
      <w:r w:rsidR="00EE4DFE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–</w:t>
      </w:r>
      <w:r w:rsidR="00F8119E" w:rsidRPr="00441847">
        <w:rPr>
          <w:rFonts w:ascii="Garamond" w:hAnsi="Garamond" w:cs="Times New Roman"/>
          <w:sz w:val="24"/>
          <w:szCs w:val="24"/>
        </w:rPr>
        <w:t>1</w:t>
      </w:r>
      <w:r w:rsidR="00EE4DFE" w:rsidRPr="00441847">
        <w:rPr>
          <w:rFonts w:ascii="Garamond" w:hAnsi="Garamond" w:cs="Times New Roman"/>
          <w:sz w:val="24"/>
          <w:szCs w:val="24"/>
        </w:rPr>
        <w:t>5</w:t>
      </w:r>
      <w:r w:rsidR="00F8119E" w:rsidRPr="00441847">
        <w:rPr>
          <w:rFonts w:ascii="Garamond" w:hAnsi="Garamond" w:cs="Times New Roman"/>
          <w:sz w:val="24"/>
          <w:szCs w:val="24"/>
        </w:rPr>
        <w:t>.</w:t>
      </w:r>
      <w:r w:rsidR="00EE4DFE" w:rsidRPr="00441847">
        <w:rPr>
          <w:rFonts w:ascii="Garamond" w:hAnsi="Garamond" w:cs="Times New Roman"/>
          <w:sz w:val="24"/>
          <w:szCs w:val="24"/>
        </w:rPr>
        <w:t>00)</w:t>
      </w:r>
      <w:r w:rsidR="004369A9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4369A9" w:rsidRPr="00441847">
        <w:rPr>
          <w:rFonts w:ascii="Garamond" w:hAnsi="Garamond" w:cs="Times New Roman"/>
          <w:b/>
          <w:bCs/>
          <w:smallCaps/>
          <w:sz w:val="24"/>
          <w:szCs w:val="24"/>
        </w:rPr>
        <w:t>Context</w:t>
      </w:r>
      <w:proofErr w:type="spellEnd"/>
    </w:p>
    <w:p w:rsidR="007D5653" w:rsidRPr="00441847" w:rsidRDefault="007D5653" w:rsidP="007E0A75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Chair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: </w:t>
      </w:r>
      <w:r w:rsidR="004734DF" w:rsidRPr="00441847">
        <w:rPr>
          <w:rFonts w:ascii="Garamond" w:hAnsi="Garamond" w:cs="Times New Roman"/>
          <w:sz w:val="24"/>
          <w:szCs w:val="24"/>
        </w:rPr>
        <w:t>Mary Glu</w:t>
      </w:r>
      <w:r w:rsidRPr="00441847">
        <w:rPr>
          <w:rFonts w:ascii="Garamond" w:hAnsi="Garamond" w:cs="Times New Roman"/>
          <w:sz w:val="24"/>
          <w:szCs w:val="24"/>
        </w:rPr>
        <w:t xml:space="preserve">ck </w:t>
      </w:r>
      <w:r w:rsidR="004734DF" w:rsidRPr="00441847">
        <w:rPr>
          <w:rFonts w:ascii="Garamond" w:hAnsi="Garamond" w:cs="Times New Roman"/>
          <w:sz w:val="24"/>
          <w:szCs w:val="24"/>
        </w:rPr>
        <w:t>(Brown University)</w:t>
      </w:r>
    </w:p>
    <w:p w:rsidR="00EE4DFE" w:rsidRPr="00441847" w:rsidRDefault="001927AB" w:rsidP="00676DC2">
      <w:pPr>
        <w:spacing w:line="240" w:lineRule="auto"/>
        <w:ind w:left="851" w:hanging="284"/>
        <w:jc w:val="both"/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</w:pP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The Pursuit of the</w:t>
      </w:r>
      <w:r w:rsidR="00E86DBA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Sanhedrin: The Hungarian</w:t>
      </w:r>
      <w:r w:rsidR="00EE4DF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Jewish</w:t>
      </w:r>
      <w:r w:rsidR="00EE4DF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Congress in the</w:t>
      </w:r>
      <w:r w:rsidR="00EE4DF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Tradition of Nineteenth-Century</w:t>
      </w:r>
      <w:r w:rsidR="00EE4DF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Synods</w:t>
      </w:r>
      <w:r w:rsidR="00EE4DFE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="00EE4DFE" w:rsidRPr="00441847">
        <w:rPr>
          <w:rFonts w:ascii="Garamond" w:eastAsia="Times New Roman" w:hAnsi="Garamond" w:cs="Times New Roman"/>
          <w:sz w:val="24"/>
          <w:szCs w:val="24"/>
          <w:lang w:val="en-GB"/>
        </w:rPr>
        <w:t>C</w:t>
      </w:r>
      <w:r w:rsidR="00676DC2">
        <w:rPr>
          <w:rFonts w:ascii="Garamond" w:eastAsia="Times New Roman" w:hAnsi="Garamond" w:cs="Times New Roman"/>
          <w:sz w:val="24"/>
          <w:szCs w:val="24"/>
          <w:lang w:val="en-GB"/>
        </w:rPr>
        <w:t>arsten Wilke (</w:t>
      </w:r>
      <w:r w:rsidR="00EE4DFE" w:rsidRPr="00441847">
        <w:rPr>
          <w:rFonts w:ascii="Garamond" w:eastAsia="Times New Roman" w:hAnsi="Garamond" w:cs="Times New Roman"/>
          <w:sz w:val="24"/>
          <w:szCs w:val="24"/>
          <w:lang w:val="en-GB"/>
        </w:rPr>
        <w:t>C</w:t>
      </w:r>
      <w:r w:rsidR="00676DC2">
        <w:rPr>
          <w:rFonts w:ascii="Garamond" w:eastAsia="Times New Roman" w:hAnsi="Garamond" w:cs="Times New Roman"/>
          <w:sz w:val="24"/>
          <w:szCs w:val="24"/>
          <w:lang w:val="en-GB"/>
        </w:rPr>
        <w:t>entral European University)</w:t>
      </w:r>
    </w:p>
    <w:p w:rsidR="00EE4DFE" w:rsidRPr="00441847" w:rsidRDefault="00EE4DFE" w:rsidP="0055023C">
      <w:pPr>
        <w:spacing w:line="240" w:lineRule="auto"/>
        <w:ind w:left="851" w:hanging="284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Confessional </w:t>
      </w:r>
      <w:r w:rsidR="0055023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A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utonomy in Hungary: </w:t>
      </w:r>
      <w:proofErr w:type="spellStart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József</w:t>
      </w:r>
      <w:proofErr w:type="spellEnd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Eötvös's</w:t>
      </w:r>
      <w:proofErr w:type="spellEnd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5023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P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oint of </w:t>
      </w:r>
      <w:r w:rsidR="0055023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V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iew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="00FE20B8" w:rsidRPr="00441847">
        <w:rPr>
          <w:rFonts w:ascii="Garamond" w:eastAsia="Times New Roman" w:hAnsi="Garamond" w:cs="Times New Roman"/>
          <w:sz w:val="24"/>
          <w:szCs w:val="24"/>
          <w:lang w:val="en-GB"/>
        </w:rPr>
        <w:t>Gábor</w:t>
      </w:r>
      <w:proofErr w:type="spellEnd"/>
      <w:r w:rsidR="00FE20B8" w:rsidRPr="00441847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proofErr w:type="spellStart"/>
      <w:r w:rsidR="0055023C" w:rsidRPr="00441847">
        <w:rPr>
          <w:rFonts w:ascii="Garamond" w:eastAsia="Times New Roman" w:hAnsi="Garamond" w:cs="Times New Roman"/>
          <w:sz w:val="24"/>
          <w:szCs w:val="24"/>
          <w:lang w:val="en-GB"/>
        </w:rPr>
        <w:t>Gángó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="00676DC2">
        <w:rPr>
          <w:rFonts w:ascii="Garamond" w:eastAsia="Times New Roman" w:hAnsi="Garamond" w:cs="Times New Roman"/>
          <w:sz w:val="24"/>
          <w:szCs w:val="24"/>
          <w:lang w:val="en-GB"/>
        </w:rPr>
        <w:t>(</w:t>
      </w:r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 xml:space="preserve">Max Weber </w:t>
      </w:r>
      <w:proofErr w:type="spellStart"/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>Center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 xml:space="preserve"> for Advanced Cultural and Socia</w:t>
      </w:r>
      <w:r w:rsidR="00676DC2">
        <w:rPr>
          <w:rFonts w:ascii="Garamond" w:eastAsia="Times New Roman" w:hAnsi="Garamond" w:cs="Times New Roman"/>
          <w:sz w:val="24"/>
          <w:szCs w:val="24"/>
          <w:lang w:val="en-GB"/>
        </w:rPr>
        <w:t>l Studies, University of Erfurt)</w:t>
      </w:r>
    </w:p>
    <w:p w:rsidR="004369A9" w:rsidRPr="00441847" w:rsidRDefault="004369A9" w:rsidP="00067376">
      <w:pPr>
        <w:spacing w:line="240" w:lineRule="auto"/>
        <w:ind w:left="851" w:hanging="284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Truth and/or Peace: The Political Toolbox of the Jewish Congress</w:t>
      </w:r>
      <w:r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– </w:t>
      </w:r>
      <w:r w:rsidR="00FE20B8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Tamás </w:t>
      </w:r>
      <w:proofErr w:type="spellStart"/>
      <w:r w:rsidR="00676DC2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Turán</w:t>
      </w:r>
      <w:proofErr w:type="spellEnd"/>
      <w:r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76DC2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(</w:t>
      </w:r>
      <w:r w:rsidR="002D5DA2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Institute for Minority Studies, HAS; </w:t>
      </w:r>
      <w:proofErr w:type="spellStart"/>
      <w:r w:rsidR="00067376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>Eötvös</w:t>
      </w:r>
      <w:proofErr w:type="spellEnd"/>
      <w:r w:rsidR="00067376" w:rsidRPr="0044184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067376" w:rsidRPr="00441847">
        <w:rPr>
          <w:rFonts w:ascii="Garamond" w:hAnsi="Garamond" w:cs="Times New Roman"/>
          <w:sz w:val="24"/>
          <w:szCs w:val="24"/>
          <w:lang w:val="en-GB"/>
        </w:rPr>
        <w:t>Lor</w:t>
      </w:r>
      <w:r w:rsidR="00067376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á</w:t>
      </w:r>
      <w:r w:rsidR="00067376" w:rsidRPr="00441847">
        <w:rPr>
          <w:rFonts w:ascii="Garamond" w:hAnsi="Garamond" w:cs="Times New Roman"/>
          <w:sz w:val="24"/>
          <w:szCs w:val="24"/>
          <w:lang w:val="en-GB"/>
        </w:rPr>
        <w:t>nd</w:t>
      </w:r>
      <w:proofErr w:type="spellEnd"/>
      <w:r w:rsidR="00067376" w:rsidRPr="00441847">
        <w:rPr>
          <w:rFonts w:ascii="Garamond" w:hAnsi="Garamond" w:cs="Times New Roman"/>
          <w:sz w:val="24"/>
          <w:szCs w:val="24"/>
          <w:lang w:val="en-GB"/>
        </w:rPr>
        <w:t xml:space="preserve"> University, Budapest</w:t>
      </w:r>
      <w:r w:rsidR="00676DC2">
        <w:rPr>
          <w:rFonts w:ascii="Garamond" w:hAnsi="Garamond" w:cs="Times New Roman"/>
          <w:sz w:val="24"/>
          <w:szCs w:val="24"/>
          <w:lang w:val="en-GB"/>
        </w:rPr>
        <w:t>)</w:t>
      </w:r>
    </w:p>
    <w:p w:rsidR="005F0EA0" w:rsidRPr="00190D07" w:rsidRDefault="005F0EA0" w:rsidP="00085CE9">
      <w:pPr>
        <w:spacing w:after="0" w:line="240" w:lineRule="auto"/>
        <w:ind w:left="851" w:hanging="851"/>
        <w:rPr>
          <w:rFonts w:ascii="Garamond" w:hAnsi="Garamond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84338E" w:rsidRPr="00441847" w:rsidRDefault="0084338E" w:rsidP="00EE4DFE">
      <w:pPr>
        <w:spacing w:line="240" w:lineRule="auto"/>
        <w:ind w:left="851" w:hanging="851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1847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Excursu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(15:30-17:30)</w:t>
      </w:r>
    </w:p>
    <w:p w:rsidR="00BA5F05" w:rsidRPr="00441847" w:rsidRDefault="0055023C" w:rsidP="0055023C">
      <w:pPr>
        <w:spacing w:line="240" w:lineRule="auto"/>
        <w:ind w:left="851" w:hanging="284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Documents Related to the Jewish Congress, Preserved in the Hungarian Jewish Museum and Archives </w:t>
      </w:r>
      <w:r w:rsidR="0084338E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Exhibit and guided tour, by Zsuzsanna Toronyi</w:t>
      </w:r>
      <w:r w:rsidR="0084338E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0C87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Director</w:t>
      </w:r>
    </w:p>
    <w:p w:rsidR="003E0C87" w:rsidRPr="00190D07" w:rsidRDefault="003E0C87" w:rsidP="00085CE9">
      <w:pPr>
        <w:spacing w:after="0" w:line="240" w:lineRule="auto"/>
        <w:rPr>
          <w:rFonts w:ascii="Garamond" w:hAnsi="Garamond" w:cs="Times New Roman"/>
          <w:color w:val="000000"/>
          <w:sz w:val="16"/>
          <w:szCs w:val="16"/>
          <w:shd w:val="clear" w:color="auto" w:fill="FFFFFF"/>
        </w:rPr>
      </w:pPr>
    </w:p>
    <w:p w:rsidR="0067219B" w:rsidRPr="00441847" w:rsidRDefault="00BA5F05" w:rsidP="00BA5F05">
      <w:pPr>
        <w:spacing w:line="240" w:lineRule="auto"/>
        <w:ind w:left="851" w:hanging="851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441847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Keynote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E4DFE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18:00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-18:45)</w:t>
      </w:r>
      <w:r w:rsidR="0067219B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5653" w:rsidRPr="00441847" w:rsidRDefault="007D5653" w:rsidP="007D5653">
      <w:pPr>
        <w:spacing w:line="240" w:lineRule="auto"/>
        <w:ind w:left="851" w:hanging="851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Chair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: Géza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Komoróczy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(prof. </w:t>
      </w:r>
      <w:proofErr w:type="gram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emeritus</w:t>
      </w:r>
      <w:proofErr w:type="gram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 Eötvös Loránd University, Budapest)</w:t>
      </w:r>
    </w:p>
    <w:p w:rsidR="00676DC2" w:rsidRDefault="003E0C87" w:rsidP="00676DC2">
      <w:pPr>
        <w:spacing w:after="120" w:line="240" w:lineRule="auto"/>
        <w:ind w:left="851" w:hanging="284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Inevitable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Breach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? The Congress of 1868-69 and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Fissures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9C5"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with</w:t>
      </w:r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in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Hungarian</w:t>
      </w:r>
      <w:proofErr w:type="spellEnd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Jewry</w:t>
      </w:r>
      <w:proofErr w:type="spellEnd"/>
      <w:r w:rsidR="00676DC2" w:rsidRPr="00676DC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6DC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– </w:t>
      </w:r>
    </w:p>
    <w:p w:rsidR="00676DC2" w:rsidRPr="00441847" w:rsidRDefault="00676DC2" w:rsidP="00676DC2">
      <w:pPr>
        <w:spacing w:after="120" w:line="240" w:lineRule="auto"/>
        <w:ind w:left="851" w:hanging="284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Michael K.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Silber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(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Hebrew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University,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Jerusalem</w:t>
      </w:r>
      <w:proofErr w:type="spellEnd"/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)</w:t>
      </w:r>
    </w:p>
    <w:p w:rsidR="007249C5" w:rsidRPr="002C76E4" w:rsidRDefault="007249C5" w:rsidP="00085CE9">
      <w:pPr>
        <w:spacing w:after="0" w:line="240" w:lineRule="auto"/>
        <w:ind w:left="851" w:hanging="851"/>
        <w:rPr>
          <w:rFonts w:ascii="Garamond" w:hAnsi="Garamond" w:cs="Times New Roman"/>
          <w:color w:val="000000"/>
          <w:sz w:val="16"/>
          <w:szCs w:val="16"/>
          <w:shd w:val="clear" w:color="auto" w:fill="FFFFFF"/>
        </w:rPr>
      </w:pPr>
    </w:p>
    <w:p w:rsidR="00EE4DFE" w:rsidRPr="00441847" w:rsidRDefault="00EE4DFE" w:rsidP="00BA5F05">
      <w:pPr>
        <w:spacing w:line="240" w:lineRule="auto"/>
        <w:ind w:left="851" w:hanging="851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19:30 </w:t>
      </w:r>
      <w:r w:rsidR="00BA5F05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Reception and d</w:t>
      </w:r>
      <w:r w:rsidR="005F1274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in</w:t>
      </w:r>
      <w:r w:rsidR="00BA5F05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</w:t>
      </w:r>
      <w:r w:rsidR="005F1274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er</w:t>
      </w:r>
      <w:r w:rsidR="00BA5F05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(for participants)</w:t>
      </w:r>
    </w:p>
    <w:p w:rsidR="00155156" w:rsidRPr="00441847" w:rsidRDefault="00155156" w:rsidP="00E70E54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1927AB" w:rsidRPr="003407A7" w:rsidRDefault="004369A9" w:rsidP="00880F11">
      <w:pPr>
        <w:spacing w:after="120" w:line="240" w:lineRule="auto"/>
        <w:rPr>
          <w:rFonts w:ascii="Garamond" w:hAnsi="Garamond" w:cs="Times New Roman"/>
          <w:b/>
          <w:bCs/>
          <w:smallCaps/>
          <w:sz w:val="32"/>
          <w:szCs w:val="32"/>
        </w:rPr>
      </w:pPr>
      <w:r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 xml:space="preserve">6 february, </w:t>
      </w:r>
      <w:r w:rsidR="0081025B" w:rsidRPr="00400696">
        <w:rPr>
          <w:rFonts w:ascii="Garamond" w:hAnsi="Garamond" w:cs="Times New Roman"/>
          <w:b/>
          <w:bCs/>
          <w:smallCaps/>
          <w:sz w:val="32"/>
          <w:szCs w:val="32"/>
          <w:highlight w:val="yellow"/>
        </w:rPr>
        <w:t>Wednesday</w:t>
      </w:r>
      <w:r w:rsidR="0081025B" w:rsidRPr="003407A7">
        <w:rPr>
          <w:rFonts w:ascii="Garamond" w:hAnsi="Garamond" w:cs="Times New Roman"/>
          <w:b/>
          <w:bCs/>
          <w:smallCaps/>
          <w:sz w:val="32"/>
          <w:szCs w:val="32"/>
        </w:rPr>
        <w:t xml:space="preserve"> </w:t>
      </w:r>
    </w:p>
    <w:p w:rsidR="0084338E" w:rsidRPr="00441847" w:rsidRDefault="00067C19" w:rsidP="00880F11">
      <w:pPr>
        <w:spacing w:after="24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Location</w:t>
      </w:r>
      <w:proofErr w:type="spellEnd"/>
      <w:r w:rsidR="0084338E" w:rsidRPr="00441847">
        <w:rPr>
          <w:rFonts w:ascii="Garamond" w:hAnsi="Garamond" w:cs="Times New Roman"/>
          <w:sz w:val="24"/>
          <w:szCs w:val="24"/>
        </w:rPr>
        <w:t xml:space="preserve">: </w:t>
      </w:r>
      <w:r w:rsidR="00C0712F" w:rsidRPr="00441847">
        <w:rPr>
          <w:rFonts w:ascii="Garamond" w:hAnsi="Garamond" w:cs="Times New Roman"/>
          <w:sz w:val="24"/>
          <w:szCs w:val="24"/>
        </w:rPr>
        <w:t xml:space="preserve">MTA </w:t>
      </w:r>
      <w:r w:rsidR="0084338E" w:rsidRPr="00441847">
        <w:rPr>
          <w:rFonts w:ascii="Garamond" w:hAnsi="Garamond" w:cs="Times New Roman"/>
          <w:sz w:val="24"/>
          <w:szCs w:val="24"/>
        </w:rPr>
        <w:t xml:space="preserve">HTK, </w:t>
      </w:r>
      <w:r w:rsidR="00BC2445">
        <w:rPr>
          <w:rFonts w:ascii="Garamond" w:hAnsi="Garamond" w:cs="Times New Roman"/>
          <w:sz w:val="24"/>
          <w:szCs w:val="24"/>
        </w:rPr>
        <w:t xml:space="preserve">1097, Budapest, </w:t>
      </w:r>
      <w:r w:rsidR="00C0712F" w:rsidRPr="00441847">
        <w:rPr>
          <w:rFonts w:ascii="Garamond" w:hAnsi="Garamond" w:cs="Times New Roman"/>
          <w:sz w:val="24"/>
          <w:szCs w:val="24"/>
        </w:rPr>
        <w:t xml:space="preserve">Tóth Kálmán u. </w:t>
      </w:r>
      <w:r w:rsidR="001F04E7" w:rsidRPr="00441847">
        <w:rPr>
          <w:rFonts w:ascii="Garamond" w:hAnsi="Garamond" w:cs="Times New Roman"/>
          <w:sz w:val="24"/>
          <w:szCs w:val="24"/>
        </w:rPr>
        <w:t>4.</w:t>
      </w:r>
      <w:r w:rsidR="00190D07">
        <w:rPr>
          <w:rFonts w:ascii="Garamond" w:hAnsi="Garamond" w:cs="Times New Roman"/>
          <w:sz w:val="24"/>
          <w:szCs w:val="24"/>
        </w:rPr>
        <w:t xml:space="preserve"> K 011.</w:t>
      </w:r>
    </w:p>
    <w:p w:rsidR="00880F11" w:rsidRDefault="00880F11" w:rsidP="00880F11">
      <w:pPr>
        <w:spacing w:after="6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9.00 </w:t>
      </w:r>
      <w:proofErr w:type="spellStart"/>
      <w:r w:rsidR="00D66409" w:rsidRPr="00441847">
        <w:rPr>
          <w:rFonts w:ascii="Garamond" w:hAnsi="Garamond" w:cs="Times New Roman"/>
          <w:sz w:val="24"/>
          <w:szCs w:val="24"/>
        </w:rPr>
        <w:t>Greetings</w:t>
      </w:r>
      <w:proofErr w:type="spellEnd"/>
    </w:p>
    <w:p w:rsidR="005F0EA0" w:rsidRPr="00441847" w:rsidRDefault="005F0EA0" w:rsidP="005F0EA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927AB" w:rsidRPr="00441847" w:rsidRDefault="007E0A75" w:rsidP="00C0712F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b/>
          <w:bCs/>
          <w:sz w:val="24"/>
          <w:szCs w:val="24"/>
        </w:rPr>
        <w:t>Second</w:t>
      </w:r>
      <w:proofErr w:type="spellEnd"/>
      <w:r w:rsidR="001927AB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C0712F" w:rsidRPr="00441847">
        <w:rPr>
          <w:rFonts w:ascii="Garamond" w:hAnsi="Garamond" w:cs="Times New Roman"/>
          <w:b/>
          <w:bCs/>
          <w:sz w:val="24"/>
          <w:szCs w:val="24"/>
        </w:rPr>
        <w:t>panel</w:t>
      </w:r>
      <w:r w:rsidR="0084338E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4338E" w:rsidRPr="00441847">
        <w:rPr>
          <w:rFonts w:ascii="Garamond" w:hAnsi="Garamond" w:cs="Times New Roman"/>
          <w:sz w:val="24"/>
          <w:szCs w:val="24"/>
        </w:rPr>
        <w:t>(9.00-10.30)</w:t>
      </w:r>
      <w:r w:rsidR="004369A9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4369A9" w:rsidRPr="00441847">
        <w:rPr>
          <w:rFonts w:ascii="Garamond" w:hAnsi="Garamond" w:cs="Times New Roman"/>
          <w:b/>
          <w:bCs/>
          <w:smallCaps/>
          <w:sz w:val="24"/>
          <w:szCs w:val="24"/>
        </w:rPr>
        <w:t>Struggles</w:t>
      </w:r>
      <w:proofErr w:type="spellEnd"/>
    </w:p>
    <w:p w:rsidR="00D94BFB" w:rsidRPr="00441847" w:rsidRDefault="00D94BFB" w:rsidP="00676DC2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lastRenderedPageBreak/>
        <w:t>Chair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: Tamás </w:t>
      </w:r>
      <w:proofErr w:type="spellStart"/>
      <w:r w:rsidRPr="00441847">
        <w:rPr>
          <w:rFonts w:ascii="Garamond" w:hAnsi="Garamond" w:cs="Times New Roman"/>
          <w:sz w:val="24"/>
          <w:szCs w:val="24"/>
        </w:rPr>
        <w:t>Biró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 (Eötvös</w:t>
      </w:r>
      <w:r w:rsidR="00676DC2">
        <w:rPr>
          <w:rFonts w:ascii="Garamond" w:hAnsi="Garamond" w:cs="Times New Roman"/>
          <w:sz w:val="24"/>
          <w:szCs w:val="24"/>
        </w:rPr>
        <w:t xml:space="preserve"> Loránd University, Budapest</w:t>
      </w:r>
      <w:r w:rsidRPr="00441847">
        <w:rPr>
          <w:rFonts w:ascii="Garamond" w:hAnsi="Garamond" w:cs="Times New Roman"/>
          <w:sz w:val="24"/>
          <w:szCs w:val="24"/>
        </w:rPr>
        <w:t>)</w:t>
      </w:r>
    </w:p>
    <w:p w:rsidR="004369A9" w:rsidRPr="00441847" w:rsidRDefault="004369A9" w:rsidP="0055023C">
      <w:pPr>
        <w:spacing w:line="240" w:lineRule="auto"/>
        <w:ind w:left="851" w:hanging="284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Defending the Old from the New: The Preservative Aims of the Hungarian Jewish Congress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="00FC4FA8">
        <w:rPr>
          <w:rFonts w:ascii="Garamond" w:eastAsia="Times New Roman" w:hAnsi="Garamond" w:cs="Times New Roman"/>
          <w:sz w:val="24"/>
          <w:szCs w:val="24"/>
          <w:lang w:val="en-GB"/>
        </w:rPr>
        <w:t xml:space="preserve">Howard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  <w:lang w:val="en-GB"/>
        </w:rPr>
        <w:t>Lupovitch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  <w:lang w:val="en-GB"/>
        </w:rPr>
        <w:t>(</w:t>
      </w:r>
      <w:r w:rsidRPr="00441847">
        <w:rPr>
          <w:rFonts w:ascii="Garamond" w:eastAsia="Times New Roman" w:hAnsi="Garamond" w:cs="Times New Roman"/>
          <w:sz w:val="24"/>
          <w:szCs w:val="24"/>
          <w:lang w:val="en-GB"/>
        </w:rPr>
        <w:t>Wayne State University</w:t>
      </w:r>
      <w:r w:rsidR="00FC4FA8">
        <w:rPr>
          <w:rFonts w:ascii="Garamond" w:eastAsia="Times New Roman" w:hAnsi="Garamond" w:cs="Times New Roman"/>
          <w:sz w:val="24"/>
          <w:szCs w:val="24"/>
          <w:lang w:val="en-GB"/>
        </w:rPr>
        <w:t>)</w:t>
      </w:r>
    </w:p>
    <w:p w:rsidR="00540342" w:rsidRPr="00441847" w:rsidRDefault="005661EC" w:rsidP="001F766D">
      <w:pPr>
        <w:spacing w:line="240" w:lineRule="auto"/>
        <w:ind w:left="851" w:hanging="284"/>
        <w:jc w:val="both"/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The </w:t>
      </w:r>
      <w:proofErr w:type="spellStart"/>
      <w:r w:rsidR="008823FD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Progress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sive</w:t>
      </w:r>
      <w:proofErr w:type="spellEnd"/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Political Role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of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Rabbi </w:t>
      </w:r>
      <w:proofErr w:type="spellStart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Mihály</w:t>
      </w:r>
      <w:proofErr w:type="spellEnd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Morgenstern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during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Congress of 1868</w:t>
      </w:r>
      <w:r w:rsidR="001F766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–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69</w:t>
      </w:r>
      <w:r w:rsidR="00540342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– </w:t>
      </w:r>
      <w:r w:rsidR="00AC0187" w:rsidRPr="00441847">
        <w:rPr>
          <w:rFonts w:ascii="Garamond" w:eastAsia="Times New Roman" w:hAnsi="Garamond" w:cs="Times New Roman"/>
          <w:sz w:val="24"/>
          <w:szCs w:val="24"/>
        </w:rPr>
        <w:t xml:space="preserve">Mihály </w:t>
      </w:r>
      <w:r w:rsidR="00FC4FA8">
        <w:rPr>
          <w:rFonts w:ascii="Garamond" w:eastAsia="Times New Roman" w:hAnsi="Garamond" w:cs="Times New Roman"/>
          <w:sz w:val="24"/>
          <w:szCs w:val="24"/>
        </w:rPr>
        <w:t>Huszár</w:t>
      </w:r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="002D5DA2" w:rsidRPr="00441847">
        <w:rPr>
          <w:rFonts w:ascii="Garamond" w:eastAsia="Times New Roman" w:hAnsi="Garamond" w:cs="Times New Roman"/>
          <w:sz w:val="24"/>
          <w:szCs w:val="24"/>
        </w:rPr>
        <w:t xml:space="preserve">Museum of </w:t>
      </w:r>
      <w:r w:rsidR="00540342" w:rsidRPr="00441847">
        <w:rPr>
          <w:rFonts w:ascii="Garamond" w:eastAsia="Times New Roman" w:hAnsi="Garamond" w:cs="Times New Roman"/>
          <w:sz w:val="24"/>
          <w:szCs w:val="24"/>
        </w:rPr>
        <w:t>Marcali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4369A9" w:rsidRPr="00441847" w:rsidRDefault="004369A9" w:rsidP="008823FD">
      <w:pPr>
        <w:spacing w:line="264" w:lineRule="auto"/>
        <w:ind w:left="851" w:hanging="284"/>
        <w:jc w:val="both"/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The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Divide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of the Jewish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Community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from </w:t>
      </w:r>
      <w:proofErr w:type="spellStart"/>
      <w:r w:rsidR="008823FD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Nagyvárad</w:t>
      </w:r>
      <w:proofErr w:type="spellEnd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after the </w:t>
      </w:r>
      <w:r w:rsidR="008823FD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Hungarian Jewish Congress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(1868</w:t>
      </w:r>
      <w:r w:rsidR="001F766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–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1869). The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Creation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of the </w:t>
      </w:r>
      <w:r w:rsidR="008823F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Community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Status-quo ante from </w:t>
      </w:r>
      <w:proofErr w:type="spellStart"/>
      <w:r w:rsidR="008823FD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Nagyvárad</w:t>
      </w:r>
      <w:proofErr w:type="spellEnd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– </w:t>
      </w:r>
      <w:proofErr w:type="spellStart"/>
      <w:r w:rsidR="00AC0187" w:rsidRPr="00441847">
        <w:rPr>
          <w:rFonts w:ascii="Garamond" w:eastAsia="Times New Roman" w:hAnsi="Garamond" w:cs="Times New Roman"/>
          <w:sz w:val="24"/>
          <w:szCs w:val="24"/>
        </w:rPr>
        <w:t>Edith-Emese</w:t>
      </w:r>
      <w:proofErr w:type="spellEnd"/>
      <w:r w:rsidR="00AC0187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Bodo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Pr="00441847">
        <w:rPr>
          <w:rFonts w:ascii="Garamond" w:eastAsia="Times New Roman" w:hAnsi="Garamond" w:cs="Times New Roman"/>
          <w:sz w:val="24"/>
          <w:szCs w:val="24"/>
        </w:rPr>
        <w:t xml:space="preserve">University of </w:t>
      </w:r>
      <w:proofErr w:type="spellStart"/>
      <w:r w:rsidRPr="00441847">
        <w:rPr>
          <w:rFonts w:ascii="Garamond" w:eastAsia="Times New Roman" w:hAnsi="Garamond" w:cs="Times New Roman"/>
          <w:sz w:val="24"/>
          <w:szCs w:val="24"/>
        </w:rPr>
        <w:t>Oradea</w:t>
      </w:r>
      <w:proofErr w:type="spellEnd"/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5F0EA0" w:rsidRPr="00441847" w:rsidRDefault="005F0EA0" w:rsidP="005F0EA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927AB" w:rsidRPr="00441847" w:rsidRDefault="007E0A75" w:rsidP="00C0712F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b/>
          <w:bCs/>
          <w:sz w:val="24"/>
          <w:szCs w:val="24"/>
        </w:rPr>
        <w:t>Third</w:t>
      </w:r>
      <w:proofErr w:type="spellEnd"/>
      <w:r w:rsidR="005661EC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C0712F" w:rsidRPr="00441847">
        <w:rPr>
          <w:rFonts w:ascii="Garamond" w:hAnsi="Garamond" w:cs="Times New Roman"/>
          <w:b/>
          <w:bCs/>
          <w:sz w:val="24"/>
          <w:szCs w:val="24"/>
        </w:rPr>
        <w:t>panel</w:t>
      </w:r>
      <w:r w:rsidR="0084338E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4338E" w:rsidRPr="00441847">
        <w:rPr>
          <w:rFonts w:ascii="Garamond" w:hAnsi="Garamond" w:cs="Times New Roman"/>
          <w:sz w:val="24"/>
          <w:szCs w:val="24"/>
        </w:rPr>
        <w:t>(11.00-12.30)</w:t>
      </w:r>
      <w:r w:rsidR="004369A9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4369A9" w:rsidRPr="00441847">
        <w:rPr>
          <w:rFonts w:ascii="Garamond" w:hAnsi="Garamond" w:cs="Times New Roman"/>
          <w:b/>
          <w:bCs/>
          <w:smallCaps/>
          <w:sz w:val="24"/>
          <w:szCs w:val="24"/>
        </w:rPr>
        <w:t>Echoes</w:t>
      </w:r>
      <w:proofErr w:type="spellEnd"/>
    </w:p>
    <w:p w:rsidR="00D94BFB" w:rsidRPr="00441847" w:rsidRDefault="00D94BFB" w:rsidP="00E10318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Chair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: </w:t>
      </w:r>
      <w:r w:rsidR="00E10318" w:rsidRPr="00441847">
        <w:rPr>
          <w:rFonts w:ascii="Garamond" w:hAnsi="Garamond" w:cs="Times New Roman"/>
          <w:sz w:val="24"/>
          <w:szCs w:val="24"/>
        </w:rPr>
        <w:t xml:space="preserve">Michael </w:t>
      </w:r>
      <w:r w:rsidR="00C46414">
        <w:rPr>
          <w:rFonts w:ascii="Garamond" w:hAnsi="Garamond" w:cs="Times New Roman"/>
          <w:sz w:val="24"/>
          <w:szCs w:val="24"/>
        </w:rPr>
        <w:t xml:space="preserve">L. </w:t>
      </w:r>
      <w:r w:rsidR="00E10318" w:rsidRPr="00441847">
        <w:rPr>
          <w:rFonts w:ascii="Garamond" w:hAnsi="Garamond" w:cs="Times New Roman"/>
          <w:sz w:val="24"/>
          <w:szCs w:val="24"/>
        </w:rPr>
        <w:t>Miller (</w:t>
      </w:r>
      <w:r w:rsidR="00E10318" w:rsidRPr="00441847">
        <w:rPr>
          <w:rFonts w:ascii="Garamond" w:eastAsia="Times New Roman" w:hAnsi="Garamond" w:cs="Times New Roman"/>
          <w:sz w:val="24"/>
          <w:szCs w:val="24"/>
          <w:lang w:val="en-GB"/>
        </w:rPr>
        <w:t>Centr</w:t>
      </w:r>
      <w:r w:rsidR="00676DC2">
        <w:rPr>
          <w:rFonts w:ascii="Garamond" w:eastAsia="Times New Roman" w:hAnsi="Garamond" w:cs="Times New Roman"/>
          <w:sz w:val="24"/>
          <w:szCs w:val="24"/>
          <w:lang w:val="en-GB"/>
        </w:rPr>
        <w:t>al European University</w:t>
      </w:r>
      <w:r w:rsidR="00E10318" w:rsidRPr="00441847">
        <w:rPr>
          <w:rFonts w:ascii="Garamond" w:hAnsi="Garamond" w:cs="Times New Roman"/>
          <w:sz w:val="24"/>
          <w:szCs w:val="24"/>
        </w:rPr>
        <w:t>)</w:t>
      </w:r>
    </w:p>
    <w:p w:rsidR="00540342" w:rsidRPr="00441847" w:rsidRDefault="00E70E54" w:rsidP="00747E02">
      <w:pPr>
        <w:spacing w:line="240" w:lineRule="auto"/>
        <w:ind w:left="851" w:hanging="284"/>
        <w:jc w:val="both"/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Cisleithanian</w:t>
      </w:r>
      <w:proofErr w:type="spellEnd"/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Lesson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from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Schism</w:t>
      </w:r>
      <w:r w:rsidR="00540342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– </w:t>
      </w:r>
      <w:r w:rsidR="00FC4FA8">
        <w:rPr>
          <w:rFonts w:ascii="Garamond" w:eastAsia="Times New Roman" w:hAnsi="Garamond" w:cs="Times New Roman"/>
          <w:sz w:val="24"/>
          <w:szCs w:val="24"/>
        </w:rPr>
        <w:t xml:space="preserve">Daniel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Baránek</w:t>
      </w:r>
      <w:proofErr w:type="spellEnd"/>
      <w:r w:rsidR="004019D6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Jewish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Museum 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in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Prague</w:t>
      </w:r>
      <w:proofErr w:type="spellEnd"/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5661EC" w:rsidRPr="00441847" w:rsidRDefault="005661EC" w:rsidP="00F20EF0">
      <w:pPr>
        <w:spacing w:line="240" w:lineRule="auto"/>
        <w:ind w:left="851" w:hanging="284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The Echoes of </w:t>
      </w:r>
      <w:proofErr w:type="gramStart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proofErr w:type="gramEnd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Hungarian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Jewish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Congress (1868–69) </w:t>
      </w:r>
      <w:r w:rsidR="00F20EF0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A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mong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Jewish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Communities in Croatia</w:t>
      </w:r>
      <w:r w:rsidR="00540342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Ljiljan</w:t>
      </w:r>
      <w:r w:rsidR="00FC4FA8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="00FC4FA8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Dobrovšak</w:t>
      </w:r>
      <w:proofErr w:type="spellEnd"/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Institute of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Social</w:t>
      </w:r>
      <w:proofErr w:type="spellEnd"/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Sciences</w:t>
      </w:r>
      <w:proofErr w:type="spellEnd"/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Ivo</w:t>
      </w:r>
      <w:proofErr w:type="spellEnd"/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Pilar</w:t>
      </w:r>
      <w:proofErr w:type="spellEnd"/>
      <w:r w:rsidR="00540342" w:rsidRPr="00441847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540342" w:rsidRPr="00441847">
        <w:rPr>
          <w:rFonts w:ascii="Garamond" w:eastAsia="Times New Roman" w:hAnsi="Garamond" w:cs="Times New Roman"/>
          <w:sz w:val="24"/>
          <w:szCs w:val="24"/>
        </w:rPr>
        <w:t>Zagreb</w:t>
      </w:r>
      <w:proofErr w:type="spellEnd"/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4369A9" w:rsidRPr="00441847" w:rsidRDefault="004369A9" w:rsidP="004369A9">
      <w:pPr>
        <w:spacing w:line="240" w:lineRule="auto"/>
        <w:ind w:left="851" w:hanging="284"/>
        <w:jc w:val="both"/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</w:pPr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>From the Other Side of the World: American Jews look to Budapest</w:t>
      </w:r>
      <w:r w:rsidR="00FC4FA8">
        <w:rPr>
          <w:rFonts w:ascii="Garamond" w:eastAsia="Times New Roman" w:hAnsi="Garamond" w:cs="Times New Roman"/>
          <w:sz w:val="24"/>
          <w:szCs w:val="24"/>
        </w:rPr>
        <w:t xml:space="preserve"> – Elena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Hoffenberg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Pr="00441847">
        <w:rPr>
          <w:rFonts w:ascii="Garamond" w:eastAsia="Times New Roman" w:hAnsi="Garamond" w:cs="Times New Roman"/>
          <w:sz w:val="24"/>
          <w:szCs w:val="24"/>
        </w:rPr>
        <w:t>University of Haifa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5F0EA0" w:rsidRPr="00441847" w:rsidRDefault="005F0EA0" w:rsidP="005F0EA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661EC" w:rsidRPr="00441847" w:rsidRDefault="007E0A75" w:rsidP="00BA5F05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b/>
          <w:bCs/>
          <w:sz w:val="24"/>
          <w:szCs w:val="24"/>
        </w:rPr>
        <w:t>Fourth</w:t>
      </w:r>
      <w:proofErr w:type="spellEnd"/>
      <w:r w:rsidR="005661EC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C0712F" w:rsidRPr="00441847">
        <w:rPr>
          <w:rFonts w:ascii="Garamond" w:hAnsi="Garamond" w:cs="Times New Roman"/>
          <w:b/>
          <w:bCs/>
          <w:sz w:val="24"/>
          <w:szCs w:val="24"/>
        </w:rPr>
        <w:t>panel</w:t>
      </w:r>
      <w:r w:rsidR="0084338E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4338E" w:rsidRPr="00441847">
        <w:rPr>
          <w:rFonts w:ascii="Garamond" w:hAnsi="Garamond" w:cs="Times New Roman"/>
          <w:sz w:val="24"/>
          <w:szCs w:val="24"/>
        </w:rPr>
        <w:t>(14.00-15.30)</w:t>
      </w:r>
      <w:r w:rsidR="004369A9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BA5F05" w:rsidRPr="00441847">
        <w:rPr>
          <w:rFonts w:ascii="Garamond" w:hAnsi="Garamond" w:cs="Times New Roman"/>
          <w:b/>
          <w:bCs/>
          <w:smallCaps/>
          <w:sz w:val="24"/>
          <w:szCs w:val="24"/>
        </w:rPr>
        <w:t>After-effects</w:t>
      </w:r>
      <w:proofErr w:type="spellEnd"/>
    </w:p>
    <w:p w:rsidR="00D66409" w:rsidRPr="00441847" w:rsidRDefault="00D66409" w:rsidP="00BA5F05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Chair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>: László Csorba (Eötvös Loránd University, Budapest)</w:t>
      </w:r>
    </w:p>
    <w:p w:rsidR="004369A9" w:rsidRPr="00441847" w:rsidRDefault="004369A9" w:rsidP="00AC0187">
      <w:pPr>
        <w:spacing w:line="240" w:lineRule="auto"/>
        <w:ind w:left="851" w:hanging="284"/>
        <w:jc w:val="both"/>
        <w:rPr>
          <w:rFonts w:ascii="Garamond" w:eastAsia="Times New Roman" w:hAnsi="Garamond" w:cs="Times New Roman"/>
          <w:sz w:val="24"/>
          <w:szCs w:val="24"/>
        </w:rPr>
      </w:pPr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 xml:space="preserve">Unfinished Emancipation: the "Schism" in Context of Religious Equality of </w:t>
      </w:r>
      <w:proofErr w:type="spellStart"/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>the</w:t>
      </w:r>
      <w:proofErr w:type="spellEnd"/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proofErr w:type="spellStart"/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>Jews</w:t>
      </w:r>
      <w:proofErr w:type="spellEnd"/>
      <w:r w:rsidRPr="00441847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Pr="00441847">
        <w:rPr>
          <w:rFonts w:ascii="Garamond" w:eastAsia="Times New Roman" w:hAnsi="Garamond" w:cs="Times New Roman"/>
          <w:sz w:val="24"/>
          <w:szCs w:val="24"/>
        </w:rPr>
        <w:t xml:space="preserve">– </w:t>
      </w:r>
      <w:r w:rsidR="00AC0187" w:rsidRPr="00441847">
        <w:rPr>
          <w:rFonts w:ascii="Garamond" w:eastAsia="Times New Roman" w:hAnsi="Garamond" w:cs="Times New Roman"/>
          <w:sz w:val="24"/>
          <w:szCs w:val="24"/>
        </w:rPr>
        <w:t xml:space="preserve">Anikó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Prepuk</w:t>
      </w:r>
      <w:proofErr w:type="spellEnd"/>
      <w:r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Pr="00441847">
        <w:rPr>
          <w:rFonts w:ascii="Garamond" w:eastAsia="Times New Roman" w:hAnsi="Garamond" w:cs="Times New Roman"/>
          <w:sz w:val="24"/>
          <w:szCs w:val="24"/>
        </w:rPr>
        <w:t>University of Debrecen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E86DBA" w:rsidRPr="00441847" w:rsidRDefault="005661EC" w:rsidP="008823FD">
      <w:pPr>
        <w:spacing w:line="240" w:lineRule="auto"/>
        <w:ind w:left="851" w:hanging="284"/>
        <w:jc w:val="both"/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Why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did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Neolog</w:t>
      </w:r>
      <w:proofErr w:type="spellEnd"/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996BA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E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stablishment </w:t>
      </w:r>
      <w:r w:rsidR="00996BA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S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trive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for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the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996BA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R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eunification of Hungarian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Jewry?</w:t>
      </w:r>
      <w:r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86DBA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– </w:t>
      </w:r>
      <w:proofErr w:type="spellStart"/>
      <w:r w:rsidR="00996BAD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Miklós</w:t>
      </w:r>
      <w:proofErr w:type="spellEnd"/>
      <w:r w:rsidR="00996BAD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C4FA8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Konrád</w:t>
      </w:r>
      <w:proofErr w:type="spellEnd"/>
      <w:r w:rsidR="00E86DBA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C4FA8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(</w:t>
      </w:r>
      <w:r w:rsidR="002D5DA2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Institute of History, HAS</w:t>
      </w:r>
      <w:r w:rsidR="00FC4FA8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>)</w:t>
      </w:r>
    </w:p>
    <w:p w:rsidR="007F2E91" w:rsidRPr="00441847" w:rsidRDefault="005661EC" w:rsidP="00FC4FA8">
      <w:pPr>
        <w:spacing w:line="264" w:lineRule="auto"/>
        <w:ind w:left="851" w:hanging="284"/>
        <w:jc w:val="both"/>
        <w:rPr>
          <w:rFonts w:ascii="Garamond" w:eastAsia="Times New Roman" w:hAnsi="Garamond" w:cs="Times New Roman"/>
          <w:sz w:val="24"/>
          <w:szCs w:val="24"/>
        </w:rPr>
      </w:pP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Reunification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996BAD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E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fforts and Metalanguages in Hungarian</w:t>
      </w:r>
      <w:r w:rsidR="0084338E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>Jewish Press</w:t>
      </w:r>
      <w:r w:rsidR="00E86DBA" w:rsidRPr="00441847">
        <w:rPr>
          <w:rFonts w:ascii="Garamond" w:hAnsi="Garamond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E86DBA" w:rsidRPr="00441847">
        <w:rPr>
          <w:rFonts w:ascii="Garamond" w:hAnsi="Garamond" w:cs="Times New Roman"/>
          <w:sz w:val="24"/>
          <w:szCs w:val="24"/>
          <w:shd w:val="clear" w:color="auto" w:fill="FFFFFF"/>
          <w:lang w:val="en-GB"/>
        </w:rPr>
        <w:t xml:space="preserve">– </w:t>
      </w:r>
      <w:r w:rsidR="00996BAD" w:rsidRPr="00441847">
        <w:rPr>
          <w:rFonts w:ascii="Garamond" w:eastAsia="Times New Roman" w:hAnsi="Garamond" w:cs="Times New Roman"/>
          <w:sz w:val="24"/>
          <w:szCs w:val="24"/>
        </w:rPr>
        <w:t xml:space="preserve">Norbert 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Glässer</w:t>
      </w:r>
      <w:proofErr w:type="spellEnd"/>
      <w:r w:rsidR="00996BAD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="00441847" w:rsidRPr="00441847">
        <w:rPr>
          <w:rFonts w:ascii="Garamond" w:eastAsia="Times New Roman" w:hAnsi="Garamond" w:cs="Times New Roman"/>
          <w:sz w:val="24"/>
          <w:szCs w:val="24"/>
        </w:rPr>
        <w:t>University of Szeged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  <w:r w:rsidR="00441847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6BAD" w:rsidRPr="00441847">
        <w:rPr>
          <w:rFonts w:ascii="Garamond" w:eastAsia="Times New Roman" w:hAnsi="Garamond" w:cs="Times New Roman"/>
          <w:sz w:val="24"/>
          <w:szCs w:val="24"/>
        </w:rPr>
        <w:t>and András</w:t>
      </w:r>
      <w:r w:rsidR="00FC4FA8">
        <w:rPr>
          <w:rFonts w:ascii="Garamond" w:eastAsia="Times New Roman" w:hAnsi="Garamond" w:cs="Times New Roman"/>
          <w:sz w:val="24"/>
          <w:szCs w:val="24"/>
        </w:rPr>
        <w:t xml:space="preserve"> Zima</w:t>
      </w:r>
      <w:r w:rsidR="00E86DBA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Jewish</w:t>
      </w:r>
      <w:proofErr w:type="spellEnd"/>
      <w:r w:rsidR="00E86DBA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Theological</w:t>
      </w:r>
      <w:proofErr w:type="spellEnd"/>
      <w:r w:rsidR="00E86DBA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Seminary</w:t>
      </w:r>
      <w:proofErr w:type="spellEnd"/>
      <w:r w:rsidR="00E86DBA" w:rsidRPr="00441847">
        <w:rPr>
          <w:rFonts w:ascii="Garamond" w:eastAsia="Times New Roman" w:hAnsi="Garamond" w:cs="Times New Roman"/>
          <w:sz w:val="24"/>
          <w:szCs w:val="24"/>
        </w:rPr>
        <w:t xml:space="preserve"> – University of 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Jewish</w:t>
      </w:r>
      <w:proofErr w:type="spellEnd"/>
      <w:r w:rsidR="00E86DBA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86DBA" w:rsidRPr="00441847">
        <w:rPr>
          <w:rFonts w:ascii="Garamond" w:eastAsia="Times New Roman" w:hAnsi="Garamond" w:cs="Times New Roman"/>
          <w:sz w:val="24"/>
          <w:szCs w:val="24"/>
        </w:rPr>
        <w:t>Studies</w:t>
      </w:r>
      <w:proofErr w:type="spellEnd"/>
      <w:r w:rsidR="00996BAD" w:rsidRPr="00441847">
        <w:rPr>
          <w:rFonts w:ascii="Garamond" w:eastAsia="Times New Roman" w:hAnsi="Garamond" w:cs="Times New Roman"/>
          <w:sz w:val="24"/>
          <w:szCs w:val="24"/>
        </w:rPr>
        <w:t>, Budapest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5F0EA0" w:rsidRPr="00441847" w:rsidRDefault="005F0EA0" w:rsidP="005F0EA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E70E54" w:rsidRPr="00441847" w:rsidRDefault="007E0A75" w:rsidP="00C0712F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b/>
          <w:bCs/>
          <w:sz w:val="24"/>
          <w:szCs w:val="24"/>
        </w:rPr>
        <w:t>Fifth</w:t>
      </w:r>
      <w:proofErr w:type="spellEnd"/>
      <w:r w:rsidR="00E70E54" w:rsidRPr="0044184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C0712F" w:rsidRPr="00441847">
        <w:rPr>
          <w:rFonts w:ascii="Garamond" w:hAnsi="Garamond" w:cs="Times New Roman"/>
          <w:b/>
          <w:bCs/>
          <w:sz w:val="24"/>
          <w:szCs w:val="24"/>
        </w:rPr>
        <w:t>panel</w:t>
      </w:r>
      <w:r w:rsidR="0084338E" w:rsidRPr="00441847">
        <w:rPr>
          <w:rFonts w:ascii="Garamond" w:hAnsi="Garamond" w:cs="Times New Roman"/>
          <w:sz w:val="24"/>
          <w:szCs w:val="24"/>
        </w:rPr>
        <w:t xml:space="preserve"> (16.00-17.00)</w:t>
      </w:r>
      <w:r w:rsidR="00BA5F05" w:rsidRPr="0044184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A5F05" w:rsidRPr="00441847">
        <w:rPr>
          <w:rFonts w:ascii="Garamond" w:hAnsi="Garamond" w:cs="Times New Roman"/>
          <w:b/>
          <w:bCs/>
          <w:smallCaps/>
          <w:sz w:val="24"/>
          <w:szCs w:val="24"/>
        </w:rPr>
        <w:t>Orthodox</w:t>
      </w:r>
      <w:proofErr w:type="spellEnd"/>
      <w:r w:rsidR="00BA5F05" w:rsidRPr="00441847">
        <w:rPr>
          <w:rFonts w:ascii="Garamond" w:hAnsi="Garamond" w:cs="Times New Roman"/>
          <w:b/>
          <w:bCs/>
          <w:smallCaps/>
          <w:sz w:val="24"/>
          <w:szCs w:val="24"/>
        </w:rPr>
        <w:t xml:space="preserve"> </w:t>
      </w:r>
      <w:proofErr w:type="spellStart"/>
      <w:r w:rsidR="00BA5F05" w:rsidRPr="00441847">
        <w:rPr>
          <w:rFonts w:ascii="Garamond" w:hAnsi="Garamond" w:cs="Times New Roman"/>
          <w:b/>
          <w:bCs/>
          <w:smallCaps/>
          <w:sz w:val="24"/>
          <w:szCs w:val="24"/>
        </w:rPr>
        <w:t>Implications</w:t>
      </w:r>
      <w:proofErr w:type="spellEnd"/>
    </w:p>
    <w:p w:rsidR="00D66409" w:rsidRPr="00441847" w:rsidRDefault="00D66409" w:rsidP="00C0712F">
      <w:pPr>
        <w:spacing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441847">
        <w:rPr>
          <w:rFonts w:ascii="Garamond" w:hAnsi="Garamond" w:cs="Times New Roman"/>
          <w:sz w:val="24"/>
          <w:szCs w:val="24"/>
        </w:rPr>
        <w:t>Chair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: Michael K. </w:t>
      </w:r>
      <w:proofErr w:type="spellStart"/>
      <w:r w:rsidRPr="00441847">
        <w:rPr>
          <w:rFonts w:ascii="Garamond" w:hAnsi="Garamond" w:cs="Times New Roman"/>
          <w:sz w:val="24"/>
          <w:szCs w:val="24"/>
        </w:rPr>
        <w:t>Silber</w:t>
      </w:r>
      <w:proofErr w:type="spellEnd"/>
      <w:r w:rsidRPr="00441847">
        <w:rPr>
          <w:rFonts w:ascii="Garamond" w:hAnsi="Garamond" w:cs="Times New Roman"/>
          <w:sz w:val="24"/>
          <w:szCs w:val="24"/>
        </w:rPr>
        <w:t xml:space="preserve"> (</w:t>
      </w:r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Hebrew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University, </w:t>
      </w:r>
      <w:proofErr w:type="spellStart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Jerusalem</w:t>
      </w:r>
      <w:proofErr w:type="spellEnd"/>
      <w:r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)</w:t>
      </w:r>
    </w:p>
    <w:p w:rsidR="005661EC" w:rsidRPr="00441847" w:rsidRDefault="00AF1816" w:rsidP="00747E02">
      <w:pPr>
        <w:spacing w:line="240" w:lineRule="auto"/>
        <w:ind w:left="851" w:hanging="284"/>
        <w:jc w:val="both"/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What </w:t>
      </w:r>
      <w:proofErr w:type="gramStart"/>
      <w:r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Was</w:t>
      </w:r>
      <w:proofErr w:type="gramEnd"/>
      <w:r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it All About? </w:t>
      </w:r>
      <w:r w:rsidR="005661E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Two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661E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Orthodox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661E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Retrospectives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661E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on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5661EC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the 1869 Schism</w:t>
      </w:r>
      <w:r w:rsidR="007F2E91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47E02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>–</w:t>
      </w:r>
      <w:r w:rsidR="007F2E91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Yoav</w:t>
      </w:r>
      <w:proofErr w:type="spellEnd"/>
      <w:r w:rsidR="00FC4FA8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FC4FA8">
        <w:rPr>
          <w:rFonts w:ascii="Garamond" w:eastAsia="Times New Roman" w:hAnsi="Garamond" w:cs="Times New Roman"/>
          <w:sz w:val="24"/>
          <w:szCs w:val="24"/>
        </w:rPr>
        <w:t>Sorek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Ben Gurion University of 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Negev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>, Israel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p w:rsidR="00281E9F" w:rsidRPr="00441847" w:rsidRDefault="005661EC" w:rsidP="005F0EA0">
      <w:pPr>
        <w:spacing w:line="240" w:lineRule="auto"/>
        <w:ind w:left="851" w:hanging="284"/>
        <w:jc w:val="both"/>
        <w:rPr>
          <w:rFonts w:ascii="Garamond" w:eastAsia="Times New Roman" w:hAnsi="Garamond" w:cs="Times New Roman"/>
          <w:sz w:val="24"/>
          <w:szCs w:val="24"/>
        </w:rPr>
      </w:pP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The Geography of Post-Schism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Responsa</w:t>
      </w:r>
      <w:proofErr w:type="spellEnd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in the</w:t>
      </w:r>
      <w:r w:rsidR="00540342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Hungarian</w:t>
      </w:r>
      <w:r w:rsidR="0084338E"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Hinterlands: The Case of </w:t>
      </w:r>
      <w:proofErr w:type="spellStart"/>
      <w:r w:rsidRPr="00441847">
        <w:rPr>
          <w:rFonts w:ascii="Garamond" w:hAnsi="Garamond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Bychkiv</w:t>
      </w:r>
      <w:proofErr w:type="spellEnd"/>
      <w:r w:rsidR="007F2E91" w:rsidRPr="00441847">
        <w:rPr>
          <w:rFonts w:ascii="Garamond" w:hAnsi="Garamond" w:cs="Times New Roman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="00FC4FA8">
        <w:rPr>
          <w:rFonts w:ascii="Garamond" w:eastAsia="Times New Roman" w:hAnsi="Garamond" w:cs="Times New Roman"/>
          <w:sz w:val="24"/>
          <w:szCs w:val="24"/>
        </w:rPr>
        <w:t>Elli Fischer</w:t>
      </w:r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C4FA8">
        <w:rPr>
          <w:rFonts w:ascii="Garamond" w:eastAsia="Times New Roman" w:hAnsi="Garamond" w:cs="Times New Roman"/>
          <w:sz w:val="24"/>
          <w:szCs w:val="24"/>
        </w:rPr>
        <w:t>(</w:t>
      </w:r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Tel </w:t>
      </w:r>
      <w:proofErr w:type="spellStart"/>
      <w:r w:rsidR="007F2E91" w:rsidRPr="00441847">
        <w:rPr>
          <w:rFonts w:ascii="Garamond" w:eastAsia="Times New Roman" w:hAnsi="Garamond" w:cs="Times New Roman"/>
          <w:sz w:val="24"/>
          <w:szCs w:val="24"/>
        </w:rPr>
        <w:t>Aviv</w:t>
      </w:r>
      <w:proofErr w:type="spellEnd"/>
      <w:r w:rsidR="007F2E91" w:rsidRPr="00441847">
        <w:rPr>
          <w:rFonts w:ascii="Garamond" w:eastAsia="Times New Roman" w:hAnsi="Garamond" w:cs="Times New Roman"/>
          <w:sz w:val="24"/>
          <w:szCs w:val="24"/>
        </w:rPr>
        <w:t xml:space="preserve"> University</w:t>
      </w:r>
      <w:r w:rsidR="00FC4FA8">
        <w:rPr>
          <w:rFonts w:ascii="Garamond" w:eastAsia="Times New Roman" w:hAnsi="Garamond" w:cs="Times New Roman"/>
          <w:sz w:val="24"/>
          <w:szCs w:val="24"/>
        </w:rPr>
        <w:t>)</w:t>
      </w:r>
    </w:p>
    <w:sectPr w:rsidR="00281E9F" w:rsidRPr="00441847" w:rsidSect="0026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AB"/>
    <w:rsid w:val="00067376"/>
    <w:rsid w:val="00067C19"/>
    <w:rsid w:val="00085CE9"/>
    <w:rsid w:val="000D71C0"/>
    <w:rsid w:val="00155156"/>
    <w:rsid w:val="00190D07"/>
    <w:rsid w:val="00192235"/>
    <w:rsid w:val="001927AB"/>
    <w:rsid w:val="001F04E7"/>
    <w:rsid w:val="001F766D"/>
    <w:rsid w:val="00267C1B"/>
    <w:rsid w:val="00276C59"/>
    <w:rsid w:val="00281E9F"/>
    <w:rsid w:val="002C76E4"/>
    <w:rsid w:val="002D5DA2"/>
    <w:rsid w:val="002E254B"/>
    <w:rsid w:val="003155F8"/>
    <w:rsid w:val="003407A7"/>
    <w:rsid w:val="003E0C87"/>
    <w:rsid w:val="00400696"/>
    <w:rsid w:val="004019D6"/>
    <w:rsid w:val="004369A9"/>
    <w:rsid w:val="00441847"/>
    <w:rsid w:val="004734DF"/>
    <w:rsid w:val="00511C6F"/>
    <w:rsid w:val="00521E90"/>
    <w:rsid w:val="00540342"/>
    <w:rsid w:val="0055023C"/>
    <w:rsid w:val="005661EC"/>
    <w:rsid w:val="005C3464"/>
    <w:rsid w:val="005C4779"/>
    <w:rsid w:val="005F0EA0"/>
    <w:rsid w:val="005F1274"/>
    <w:rsid w:val="006033F6"/>
    <w:rsid w:val="00634EA0"/>
    <w:rsid w:val="00650570"/>
    <w:rsid w:val="0065260D"/>
    <w:rsid w:val="0067219B"/>
    <w:rsid w:val="00676DC2"/>
    <w:rsid w:val="006C4A9E"/>
    <w:rsid w:val="006E71F1"/>
    <w:rsid w:val="007249C5"/>
    <w:rsid w:val="00747E02"/>
    <w:rsid w:val="007770BE"/>
    <w:rsid w:val="007879BF"/>
    <w:rsid w:val="007D5653"/>
    <w:rsid w:val="007E0A75"/>
    <w:rsid w:val="007F2E91"/>
    <w:rsid w:val="007F4932"/>
    <w:rsid w:val="0081025B"/>
    <w:rsid w:val="0084338E"/>
    <w:rsid w:val="00873719"/>
    <w:rsid w:val="00880F11"/>
    <w:rsid w:val="008823FD"/>
    <w:rsid w:val="008D2D40"/>
    <w:rsid w:val="00913B08"/>
    <w:rsid w:val="00924786"/>
    <w:rsid w:val="00955FA3"/>
    <w:rsid w:val="009840E9"/>
    <w:rsid w:val="00996BAD"/>
    <w:rsid w:val="00A10D03"/>
    <w:rsid w:val="00A218C8"/>
    <w:rsid w:val="00AA2727"/>
    <w:rsid w:val="00AA5171"/>
    <w:rsid w:val="00AC0187"/>
    <w:rsid w:val="00AD2282"/>
    <w:rsid w:val="00AD60F2"/>
    <w:rsid w:val="00AF1816"/>
    <w:rsid w:val="00BA5F05"/>
    <w:rsid w:val="00BC2445"/>
    <w:rsid w:val="00BE46BD"/>
    <w:rsid w:val="00C0281B"/>
    <w:rsid w:val="00C0712F"/>
    <w:rsid w:val="00C46414"/>
    <w:rsid w:val="00C93384"/>
    <w:rsid w:val="00CD3C35"/>
    <w:rsid w:val="00CE6213"/>
    <w:rsid w:val="00D57668"/>
    <w:rsid w:val="00D66409"/>
    <w:rsid w:val="00D72D36"/>
    <w:rsid w:val="00D779C6"/>
    <w:rsid w:val="00D86221"/>
    <w:rsid w:val="00D94BFB"/>
    <w:rsid w:val="00DE1539"/>
    <w:rsid w:val="00DF2734"/>
    <w:rsid w:val="00E10318"/>
    <w:rsid w:val="00E70E54"/>
    <w:rsid w:val="00E8564F"/>
    <w:rsid w:val="00E86DBA"/>
    <w:rsid w:val="00EA467E"/>
    <w:rsid w:val="00EE34DE"/>
    <w:rsid w:val="00EE4DFE"/>
    <w:rsid w:val="00F20EF0"/>
    <w:rsid w:val="00F74F98"/>
    <w:rsid w:val="00F8119E"/>
    <w:rsid w:val="00FC4FA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0E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840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he-I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84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uiPriority w:val="99"/>
    <w:semiHidden/>
    <w:unhideWhenUsed/>
    <w:rsid w:val="00EE4DFE"/>
    <w:rPr>
      <w:color w:val="0000FF"/>
      <w:u w:val="single"/>
    </w:rPr>
  </w:style>
  <w:style w:type="character" w:customStyle="1" w:styleId="Cmsor2Char">
    <w:name w:val="Címsor 2 Char"/>
    <w:link w:val="Cmsor2"/>
    <w:uiPriority w:val="9"/>
    <w:semiHidden/>
    <w:rsid w:val="00D779C6"/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0E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840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he-I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84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uiPriority w:val="99"/>
    <w:semiHidden/>
    <w:unhideWhenUsed/>
    <w:rsid w:val="00EE4DFE"/>
    <w:rPr>
      <w:color w:val="0000FF"/>
      <w:u w:val="single"/>
    </w:rPr>
  </w:style>
  <w:style w:type="character" w:customStyle="1" w:styleId="Cmsor2Char">
    <w:name w:val="Címsor 2 Char"/>
    <w:link w:val="Cmsor2"/>
    <w:uiPriority w:val="9"/>
    <w:semiHidden/>
    <w:rsid w:val="00D779C6"/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D33D-477A-4A06-8F37-FE73D09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Bányai Viktória</dc:creator>
  <cp:keywords/>
  <cp:lastModifiedBy>Baranyi Péter</cp:lastModifiedBy>
  <cp:revision>2</cp:revision>
  <dcterms:created xsi:type="dcterms:W3CDTF">2019-02-06T07:35:00Z</dcterms:created>
  <dcterms:modified xsi:type="dcterms:W3CDTF">2019-02-06T07:35:00Z</dcterms:modified>
</cp:coreProperties>
</file>